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1CD" w14:textId="77777777" w:rsidR="00410926" w:rsidRDefault="00A11F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Технічне завдання до розробки освітнього серіалу «Інтелектуальний гуру»</w:t>
      </w:r>
    </w:p>
    <w:p w14:paraId="641E77AC" w14:textId="77777777" w:rsidR="00410926" w:rsidRDefault="00410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7FE1F625" w14:textId="69DD52FA" w:rsidR="00410926" w:rsidRDefault="00A11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Ціль: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підвищ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>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рів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цифрової грамотності та знан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 xml:space="preserve">представників малого та середнього бізнесу </w:t>
      </w:r>
      <w:r>
        <w:rPr>
          <w:rFonts w:ascii="Times New Roman" w:eastAsia="Times New Roman" w:hAnsi="Times New Roman" w:cs="Times New Roman"/>
          <w:sz w:val="24"/>
          <w:szCs w:val="24"/>
        </w:rPr>
        <w:t>в сфері інтелектуальної власності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 xml:space="preserve"> (ІВ)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ACE287" w14:textId="2A50D14A" w:rsidR="00410926" w:rsidRDefault="00A11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допомогти 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 xml:space="preserve">представникам МСП </w:t>
      </w:r>
      <w:r>
        <w:rPr>
          <w:rFonts w:ascii="Times New Roman" w:eastAsia="Times New Roman" w:hAnsi="Times New Roman" w:cs="Times New Roman"/>
          <w:sz w:val="24"/>
          <w:szCs w:val="24"/>
        </w:rPr>
        <w:t>набути знан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 xml:space="preserve">з питань захисту 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охорони 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 xml:space="preserve">прав інтелектуальної власності </w:t>
      </w:r>
      <w:r>
        <w:rPr>
          <w:rFonts w:ascii="Times New Roman" w:eastAsia="Times New Roman" w:hAnsi="Times New Roman" w:cs="Times New Roman"/>
          <w:sz w:val="24"/>
          <w:szCs w:val="24"/>
        </w:rPr>
        <w:t>та комерціалізації інтелектуальних продуктів</w:t>
      </w:r>
    </w:p>
    <w:p w14:paraId="757B1CE5" w14:textId="7979D507" w:rsidR="00410926" w:rsidRDefault="00A11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Типи і теми відеороликів</w:t>
      </w:r>
      <w:r w:rsidR="009E319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1084D1" w14:textId="51EE62E1" w:rsidR="00410926" w:rsidRDefault="00A11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Кількість серій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(роликів): 5 роликів </w:t>
      </w:r>
    </w:p>
    <w:p w14:paraId="07C3F0B7" w14:textId="41543CF6" w:rsidR="00410926" w:rsidRDefault="00A11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Тип: </w:t>
      </w:r>
      <w:r w:rsidRPr="008372F3">
        <w:rPr>
          <w:rFonts w:ascii="Times New Roman" w:eastAsia="Times New Roman" w:hAnsi="Times New Roman" w:cs="Times New Roman"/>
          <w:sz w:val="24"/>
          <w:szCs w:val="24"/>
        </w:rPr>
        <w:t>освітній</w:t>
      </w:r>
      <w:r w:rsidRPr="009E319A">
        <w:rPr>
          <w:rFonts w:ascii="Times New Roman" w:eastAsia="Times New Roman" w:hAnsi="Times New Roman" w:cs="Times New Roman"/>
          <w:sz w:val="24"/>
          <w:szCs w:val="24"/>
        </w:rPr>
        <w:t xml:space="preserve"> серіал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F64518" w14:textId="57B3806F" w:rsidR="00410926" w:rsidRDefault="00A11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Стиль зйомки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діалог ведучого з експертами у сфері ІВ. </w:t>
      </w:r>
    </w:p>
    <w:p w14:paraId="47EB4C57" w14:textId="77777777" w:rsidR="00410926" w:rsidRDefault="004109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C87D7" w14:textId="77777777" w:rsidR="00410926" w:rsidRDefault="00A11FC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Цільова аудиторія відеороликів: </w:t>
      </w:r>
    </w:p>
    <w:p w14:paraId="43E81B23" w14:textId="7248EA87" w:rsidR="00410926" w:rsidRDefault="00A11FCC" w:rsidP="009E31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Представники малих та середніх підприємств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зі сфери культурних та креативних індустрій,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технологій та інноваційної екосистеми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>, а також інші зацікавлені особи</w:t>
      </w:r>
    </w:p>
    <w:p w14:paraId="713D7218" w14:textId="77777777" w:rsidR="00410926" w:rsidRDefault="004109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EEF10" w14:textId="77777777" w:rsidR="00410926" w:rsidRDefault="00A11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Приклади відео: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Приклад освітнього серіалу «Підприємництво для школярів. Модуль 6. Юридичні аспекти»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https://osvita.diia.gov.ua/courses/pidpriemnictvo-dla-skolariv-modul-6-uridicni-aspekti/seria-1-reestracia-kompanii-ak-obrati-fop-ci-tov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362BD4" w14:textId="77777777" w:rsidR="00410926" w:rsidRDefault="004109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C36E4" w14:textId="13BCDE12" w:rsidR="00410926" w:rsidRDefault="00A11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Тривалість відеороликів</w:t>
      </w:r>
      <w:r w:rsidR="009E319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127842" w14:textId="77777777" w:rsidR="00410926" w:rsidRDefault="00A11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6-8 хв.</w:t>
      </w:r>
    </w:p>
    <w:p w14:paraId="359C54FE" w14:textId="77777777" w:rsidR="00410926" w:rsidRDefault="004109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A89FB" w14:textId="77777777" w:rsidR="009E319A" w:rsidRDefault="00A11F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Види робіт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очікувании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̆ результат</w:t>
      </w:r>
      <w:r w:rsidR="009E319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18BC4B9" w14:textId="2994FA72" w:rsidR="009E319A" w:rsidRDefault="00A11FCC" w:rsidP="009E319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Виїзд знімальної групи на зазначені локації та проведення відеозйомки роликів за попередньо погодженими із 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амовником сценаріями; </w:t>
      </w:r>
    </w:p>
    <w:p w14:paraId="32008514" w14:textId="5358ABF9" w:rsidR="009E319A" w:rsidRDefault="00A11FCC" w:rsidP="009E319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Фотозйомка </w:t>
      </w:r>
      <w:proofErr w:type="spellStart"/>
      <w:r w:rsidRPr="008372F3">
        <w:rPr>
          <w:rFonts w:ascii="Times New Roman" w:eastAsia="Times New Roman" w:hAnsi="Times New Roman" w:cs="Times New Roman"/>
          <w:sz w:val="24"/>
          <w:szCs w:val="24"/>
        </w:rPr>
        <w:t>бекстейджу</w:t>
      </w:r>
      <w:proofErr w:type="spellEnd"/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 та портретні фото спікерів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CB3DF2" w14:textId="14456B9A" w:rsidR="009E319A" w:rsidRDefault="00A11FCC" w:rsidP="009E319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2F3">
        <w:rPr>
          <w:rFonts w:ascii="Times New Roman" w:eastAsia="Times New Roman" w:hAnsi="Times New Roman" w:cs="Times New Roman"/>
          <w:sz w:val="24"/>
          <w:szCs w:val="24"/>
        </w:rPr>
        <w:t>Відеобекстейдж</w:t>
      </w:r>
      <w:proofErr w:type="spellEnd"/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 зйомка відеоролика 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 монтаж (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>розмова</w:t>
      </w:r>
      <w:r w:rsidR="009E319A" w:rsidRPr="0083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3-4 ведучих 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>про важливість</w:t>
      </w: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 w:rsidR="009E319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372F3">
        <w:rPr>
          <w:rFonts w:ascii="Times New Roman" w:eastAsia="Times New Roman" w:hAnsi="Times New Roman" w:cs="Times New Roman"/>
          <w:sz w:val="24"/>
          <w:szCs w:val="24"/>
        </w:rPr>
        <w:t>бекстейдж</w:t>
      </w:r>
      <w:proofErr w:type="spellEnd"/>
      <w:r w:rsidRPr="008372F3">
        <w:rPr>
          <w:rFonts w:ascii="Times New Roman" w:eastAsia="Times New Roman" w:hAnsi="Times New Roman" w:cs="Times New Roman"/>
          <w:sz w:val="24"/>
          <w:szCs w:val="24"/>
        </w:rPr>
        <w:t>-відео процесу)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3F4A55" w14:textId="46C187EC" w:rsidR="00910CCF" w:rsidRDefault="009E319A" w:rsidP="009E319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1FCC" w:rsidRPr="008372F3">
        <w:rPr>
          <w:rFonts w:ascii="Times New Roman" w:eastAsia="Times New Roman" w:hAnsi="Times New Roman" w:cs="Times New Roman"/>
          <w:sz w:val="24"/>
          <w:szCs w:val="24"/>
        </w:rPr>
        <w:t>онтаж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="00A11FCC" w:rsidRPr="0083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8372F3">
        <w:rPr>
          <w:rFonts w:ascii="Times New Roman" w:eastAsia="Times New Roman" w:hAnsi="Times New Roman" w:cs="Times New Roman"/>
          <w:sz w:val="24"/>
          <w:szCs w:val="24"/>
        </w:rPr>
        <w:t>постпродакшн</w:t>
      </w:r>
      <w:proofErr w:type="spellEnd"/>
      <w:r w:rsidR="00A11FCC" w:rsidRPr="008372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9756605" w14:textId="4C82C6A9" w:rsidR="00410926" w:rsidRPr="008372F3" w:rsidRDefault="00910CCF" w:rsidP="008372F3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1FCC" w:rsidRPr="008372F3">
        <w:rPr>
          <w:rFonts w:ascii="Times New Roman" w:eastAsia="Times New Roman" w:hAnsi="Times New Roman" w:cs="Times New Roman"/>
          <w:sz w:val="24"/>
          <w:szCs w:val="24"/>
        </w:rPr>
        <w:t>ередача готового продукту(-</w:t>
      </w:r>
      <w:proofErr w:type="spellStart"/>
      <w:r w:rsidR="00A11FCC" w:rsidRPr="008372F3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="00A11FCC" w:rsidRPr="008372F3">
        <w:rPr>
          <w:rFonts w:ascii="Times New Roman" w:eastAsia="Times New Roman" w:hAnsi="Times New Roman" w:cs="Times New Roman"/>
          <w:sz w:val="24"/>
          <w:szCs w:val="24"/>
        </w:rPr>
        <w:t>) представнику(-</w:t>
      </w:r>
      <w:proofErr w:type="spellStart"/>
      <w:r w:rsidR="00A11FCC" w:rsidRPr="008372F3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="00A11FCC" w:rsidRPr="008372F3">
        <w:rPr>
          <w:rFonts w:ascii="Times New Roman" w:eastAsia="Times New Roman" w:hAnsi="Times New Roman" w:cs="Times New Roman"/>
          <w:sz w:val="24"/>
          <w:szCs w:val="24"/>
        </w:rPr>
        <w:t>) Замовника. Виконавець повинен тісно співпрацювати з представником(-</w:t>
      </w:r>
      <w:proofErr w:type="spellStart"/>
      <w:r w:rsidR="00A11FCC" w:rsidRPr="008372F3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="00A11FCC" w:rsidRPr="008372F3">
        <w:rPr>
          <w:rFonts w:ascii="Times New Roman" w:eastAsia="Times New Roman" w:hAnsi="Times New Roman" w:cs="Times New Roman"/>
          <w:sz w:val="24"/>
          <w:szCs w:val="24"/>
        </w:rPr>
        <w:t>) Замовника і бути готовим враховувати зауваження та вносити усі правки, відповідно до погодженого сценарію. Виключні майнові права інтелектуальної власності на відеоролики, створені в процесі виконання договору, належатимуть Замовнику. Також надання тестових завдань до кожної серії та фінальне тестування до всього курсу. До кожного відео 2-3 тематичні питання з 4 варіантами відповід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11FCC" w:rsidRPr="008372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D7AE2D" w14:textId="77777777" w:rsidR="00410926" w:rsidRDefault="0041092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6841BE73" w14:textId="500C0ECB" w:rsidR="00410926" w:rsidRPr="008372F3" w:rsidRDefault="00A11FCC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Мова: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українська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за необхідності</w:t>
      </w:r>
      <w:r w:rsidR="00910C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субтитрування. </w:t>
      </w:r>
    </w:p>
    <w:p w14:paraId="3D343445" w14:textId="77777777" w:rsidR="00410926" w:rsidRDefault="004109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60386" w14:textId="1B8C9123" w:rsidR="00410926" w:rsidRDefault="00A11FC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Терміни виконання робіт: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годженням із 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амовником. Роботу над відеороликами потрібно 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роз</w:t>
      </w:r>
      <w:r>
        <w:rPr>
          <w:rFonts w:ascii="Times New Roman" w:eastAsia="Times New Roman" w:hAnsi="Times New Roman" w:cs="Times New Roman"/>
          <w:sz w:val="24"/>
          <w:szCs w:val="24"/>
        </w:rPr>
        <w:t>почати одразу після укладання контракту.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703517" w14:textId="77777777" w:rsidR="00410926" w:rsidRDefault="004109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18A7F" w14:textId="77777777" w:rsidR="00410926" w:rsidRDefault="00A11F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Технічні рекомендації:</w:t>
      </w:r>
    </w:p>
    <w:p w14:paraId="6B1B0D7D" w14:textId="77777777" w:rsidR="00410926" w:rsidRDefault="00A11F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Камери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Blackmagic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Pocket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4K 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Alpha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a7 III;</w:t>
      </w:r>
    </w:p>
    <w:p w14:paraId="07E16F12" w14:textId="77777777" w:rsidR="00410926" w:rsidRDefault="00A11F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18-35 f1.7 , 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16-35 f 2.8 , 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 mm f 2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mm f 2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EF 24-70mm f/2 8L 82 mm , 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EF 70-200mm f/2 8 IS 77 mm.</w:t>
      </w:r>
    </w:p>
    <w:p w14:paraId="6E6EC659" w14:textId="3B40661B" w:rsidR="00410926" w:rsidRDefault="00A11F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Використання іншої техніки дозвол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яється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погодження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BC491B" w14:textId="77777777" w:rsidR="00410926" w:rsidRDefault="004109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D658E" w14:textId="1DEB500E" w:rsidR="00410926" w:rsidRDefault="00A11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Використання спеціалізованого обладнання для суфлера. 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ренда суфлера йде разом зі спеціалістом, який ним керує (прокручувати слова в потрібному для спікера темпі). Рекомендовано звернути увагу на базові моделі, такі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AutocueQTV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17" 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AutocueQTV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12". </w:t>
      </w:r>
    </w:p>
    <w:p w14:paraId="783DBCC5" w14:textId="0AA87E1E" w:rsidR="00410926" w:rsidRDefault="00A11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Кількість точок світла (мінімум 9-16) та робота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(спеціаліст, який виставляє світлову картинку). 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 xml:space="preserve">Допускається виконання </w:t>
      </w:r>
      <w:r>
        <w:rPr>
          <w:rFonts w:ascii="Times New Roman" w:eastAsia="Times New Roman" w:hAnsi="Times New Roman" w:cs="Times New Roman"/>
          <w:sz w:val="24"/>
          <w:szCs w:val="24"/>
        </w:rPr>
        <w:t>функці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proofErr w:type="spellStart"/>
      <w:r w:rsidR="00910CCF">
        <w:rPr>
          <w:rFonts w:ascii="Times New Roman" w:eastAsia="Times New Roman" w:hAnsi="Times New Roman" w:cs="Times New Roman"/>
          <w:sz w:val="24"/>
          <w:szCs w:val="24"/>
        </w:rPr>
        <w:t>гафера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оператор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7FB6A4" w14:textId="77777777" w:rsidR="00410926" w:rsidRDefault="0041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EB322" w14:textId="4430FFDF" w:rsidR="00410926" w:rsidRDefault="00910CCF" w:rsidP="00910C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Знімальна група складається з таких спеціалістів</w:t>
      </w:r>
      <w:r w:rsidR="00A11FCC">
        <w:rPr>
          <w:rFonts w:ascii="Times New Roman" w:eastAsia="Times New Roman" w:hAnsi="Times New Roman" w:cs="Times New Roman"/>
          <w:sz w:val="24"/>
          <w:szCs w:val="24"/>
        </w:rPr>
        <w:t xml:space="preserve"> (якщо в кадрі одна </w:t>
      </w:r>
      <w:r>
        <w:rPr>
          <w:rFonts w:ascii="Times New Roman" w:eastAsia="Times New Roman" w:hAnsi="Times New Roman" w:cs="Times New Roman"/>
          <w:sz w:val="24"/>
          <w:szCs w:val="24"/>
        </w:rPr>
        <w:t>особа</w:t>
      </w:r>
      <w:r w:rsidR="00A11FC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7AD513" w14:textId="52000605" w:rsidR="00410926" w:rsidRPr="008372F3" w:rsidRDefault="00A11FCC" w:rsidP="008372F3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режисер </w:t>
      </w:r>
    </w:p>
    <w:p w14:paraId="594D1CCE" w14:textId="730DBD8B" w:rsidR="00410926" w:rsidRPr="008372F3" w:rsidRDefault="00A11FCC" w:rsidP="008372F3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два оператори </w:t>
      </w:r>
    </w:p>
    <w:p w14:paraId="7E57020B" w14:textId="1196B06C" w:rsidR="00410926" w:rsidRPr="008372F3" w:rsidRDefault="00A11FCC" w:rsidP="008372F3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2F3">
        <w:rPr>
          <w:rFonts w:ascii="Times New Roman" w:eastAsia="Times New Roman" w:hAnsi="Times New Roman" w:cs="Times New Roman"/>
          <w:sz w:val="24"/>
          <w:szCs w:val="24"/>
        </w:rPr>
        <w:t>гафер</w:t>
      </w:r>
      <w:proofErr w:type="spellEnd"/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65FD2" w14:textId="6DA8F0C3" w:rsidR="00410926" w:rsidRPr="008372F3" w:rsidRDefault="00A11FCC" w:rsidP="008372F3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звукорежисер </w:t>
      </w:r>
    </w:p>
    <w:p w14:paraId="08C6F700" w14:textId="507D6845" w:rsidR="00410926" w:rsidRPr="008372F3" w:rsidRDefault="00A11FCC" w:rsidP="008372F3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F3">
        <w:rPr>
          <w:rFonts w:ascii="Times New Roman" w:eastAsia="Times New Roman" w:hAnsi="Times New Roman" w:cs="Times New Roman"/>
          <w:sz w:val="24"/>
          <w:szCs w:val="24"/>
        </w:rPr>
        <w:t>технік суфлера</w:t>
      </w:r>
    </w:p>
    <w:p w14:paraId="53FE6A47" w14:textId="68E71480" w:rsidR="00410926" w:rsidRPr="008372F3" w:rsidRDefault="00A11FCC" w:rsidP="008372F3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гример </w:t>
      </w:r>
    </w:p>
    <w:p w14:paraId="6240173C" w14:textId="0054EF58" w:rsidR="00410926" w:rsidRPr="008372F3" w:rsidRDefault="00A11FCC" w:rsidP="008372F3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F3">
        <w:rPr>
          <w:rFonts w:ascii="Times New Roman" w:eastAsia="Times New Roman" w:hAnsi="Times New Roman" w:cs="Times New Roman"/>
          <w:sz w:val="24"/>
          <w:szCs w:val="24"/>
        </w:rPr>
        <w:t xml:space="preserve">можливо продюсер </w:t>
      </w:r>
    </w:p>
    <w:p w14:paraId="4FC832C9" w14:textId="26D4F989" w:rsidR="00410926" w:rsidRDefault="00A11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Позиції звукорежисера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можуть 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суміщатися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128A1" w14:textId="77777777" w:rsidR="00410926" w:rsidRDefault="00410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079A3" w14:textId="488002B6" w:rsidR="00410926" w:rsidRDefault="00A11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Рекомендовано надіслати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(перелік техніки) та сегменту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вати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його на камери, оптику (об'єктиви), світло, звук та інше (зазвичай туди йдуть всілякі кріплення та інші дрібниці).</w:t>
      </w:r>
    </w:p>
    <w:p w14:paraId="33973131" w14:textId="77777777" w:rsidR="00410926" w:rsidRDefault="004109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6E982" w14:textId="77777777" w:rsidR="00410926" w:rsidRDefault="00A11F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Технічні параметри (не гірші ніж зазначені):</w:t>
      </w:r>
    </w:p>
    <w:p w14:paraId="1D790FB9" w14:textId="77777777" w:rsidR="00410926" w:rsidRDefault="004109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619" w:type="dxa"/>
        <w:tblLayout w:type="fixed"/>
        <w:tblLook w:val="0400" w:firstRow="0" w:lastRow="0" w:firstColumn="0" w:lastColumn="0" w:noHBand="0" w:noVBand="1"/>
      </w:tblPr>
      <w:tblGrid>
        <w:gridCol w:w="3582"/>
        <w:gridCol w:w="6037"/>
      </w:tblGrid>
      <w:tr w:rsidR="00410926" w:rsidRPr="008372F3" w14:paraId="0E10F089" w14:textId="77777777">
        <w:trPr>
          <w:trHeight w:val="130"/>
        </w:trPr>
        <w:tc>
          <w:tcPr>
            <w:tcW w:w="3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EA79" w14:textId="77777777" w:rsidR="00410926" w:rsidRPr="00910CCF" w:rsidRDefault="0041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FBA0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SD</w:t>
            </w:r>
          </w:p>
        </w:tc>
      </w:tr>
      <w:tr w:rsidR="00410926" w:rsidRPr="008372F3" w14:paraId="4113308B" w14:textId="77777777">
        <w:trPr>
          <w:trHeight w:val="290"/>
        </w:trPr>
        <w:tc>
          <w:tcPr>
            <w:tcW w:w="35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6F38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Container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контейнер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7AB5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*. mpeg4</w:t>
            </w:r>
          </w:p>
        </w:tc>
      </w:tr>
      <w:tr w:rsidR="00410926" w:rsidRPr="008372F3" w14:paraId="79B9D4AA" w14:textId="77777777">
        <w:trPr>
          <w:trHeight w:val="22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2695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Codec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Кодек</w:t>
            </w:r>
            <w:proofErr w:type="spellEnd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E3B2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H264</w:t>
            </w:r>
          </w:p>
        </w:tc>
      </w:tr>
      <w:tr w:rsidR="00410926" w:rsidRPr="008372F3" w14:paraId="30A715CE" w14:textId="77777777">
        <w:trPr>
          <w:trHeight w:val="66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7604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Resolution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and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Field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rate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</w:t>
            </w:r>
          </w:p>
          <w:p w14:paraId="1D5C65D3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Розподільна здатність та частота кадрів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187B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625 @ 25i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fps</w:t>
            </w:r>
            <w:proofErr w:type="spellEnd"/>
          </w:p>
        </w:tc>
      </w:tr>
      <w:tr w:rsidR="00410926" w:rsidRPr="008372F3" w14:paraId="4B5CE318" w14:textId="77777777">
        <w:trPr>
          <w:trHeight w:val="44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41B3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Bitrate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Бітрейт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3CE8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25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Mbps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Constant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Bit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rate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</w:t>
            </w:r>
          </w:p>
          <w:p w14:paraId="0F3A51B2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Постійний потік</w:t>
            </w:r>
          </w:p>
        </w:tc>
      </w:tr>
      <w:tr w:rsidR="00410926" w:rsidRPr="008372F3" w14:paraId="5A4528B6" w14:textId="77777777">
        <w:trPr>
          <w:trHeight w:val="22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E9DC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Screen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dimensions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Розміри екрану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641A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1920H x 1080V</w:t>
            </w:r>
          </w:p>
        </w:tc>
      </w:tr>
      <w:tr w:rsidR="00410926" w:rsidRPr="008372F3" w14:paraId="7F4AA7E7" w14:textId="77777777">
        <w:trPr>
          <w:trHeight w:val="44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C448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Aspect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Ratio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Форматне співвідношення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C2CB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16:9</w:t>
            </w:r>
          </w:p>
        </w:tc>
      </w:tr>
      <w:tr w:rsidR="00410926" w:rsidRPr="008372F3" w14:paraId="16C4E946" w14:textId="77777777">
        <w:trPr>
          <w:trHeight w:val="44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5807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Aspect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Ratio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Bits</w:t>
            </w:r>
            <w:proofErr w:type="spellEnd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0259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Correctly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set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Material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Aspect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Ratio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У відповідності співвідношення сторін матеріалу</w:t>
            </w:r>
          </w:p>
        </w:tc>
      </w:tr>
      <w:tr w:rsidR="00410926" w:rsidRPr="008372F3" w14:paraId="09A86C08" w14:textId="77777777">
        <w:trPr>
          <w:trHeight w:val="22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ED36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Interlacing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чергування полів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EEBB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Progressive</w:t>
            </w:r>
            <w:proofErr w:type="spellEnd"/>
          </w:p>
        </w:tc>
      </w:tr>
      <w:tr w:rsidR="00410926" w:rsidRPr="008372F3" w14:paraId="7EBDECDC" w14:textId="77777777">
        <w:trPr>
          <w:trHeight w:val="221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1832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Audio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Encoding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/ Кодування звуку</w:t>
            </w:r>
          </w:p>
        </w:tc>
      </w:tr>
      <w:tr w:rsidR="00410926" w:rsidRPr="008372F3" w14:paraId="7E6B4464" w14:textId="77777777">
        <w:trPr>
          <w:trHeight w:val="22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A4B0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Codec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Кодек</w:t>
            </w:r>
            <w:proofErr w:type="spellEnd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DC04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uncompressed</w:t>
            </w:r>
            <w:proofErr w:type="spellEnd"/>
          </w:p>
        </w:tc>
      </w:tr>
      <w:tr w:rsidR="00410926" w:rsidRPr="008372F3" w14:paraId="1F881738" w14:textId="77777777">
        <w:trPr>
          <w:trHeight w:val="22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A058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Bit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/квантування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3F16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16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bit</w:t>
            </w:r>
            <w:proofErr w:type="spellEnd"/>
          </w:p>
        </w:tc>
      </w:tr>
      <w:tr w:rsidR="00410926" w:rsidRPr="008372F3" w14:paraId="7786F6B0" w14:textId="77777777">
        <w:trPr>
          <w:trHeight w:val="22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8C38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Sample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Rate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/частота квантування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281E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48 000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Hz</w:t>
            </w:r>
            <w:proofErr w:type="spellEnd"/>
          </w:p>
        </w:tc>
      </w:tr>
      <w:tr w:rsidR="00410926" w:rsidRPr="008372F3" w14:paraId="2C5ABD02" w14:textId="77777777">
        <w:trPr>
          <w:trHeight w:val="44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BE71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Channel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Configuration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Конфігурація каналів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BC4E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1&amp;2 (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dual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mono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or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Stereo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1&amp;2 (1=L, 2=R) /</w:t>
            </w:r>
          </w:p>
          <w:p w14:paraId="6984F292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 и 2 (подвійне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моно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или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стерео (1=Л, 2=П)</w:t>
            </w:r>
          </w:p>
        </w:tc>
      </w:tr>
      <w:tr w:rsidR="00410926" w:rsidRPr="008372F3" w14:paraId="1C321D4A" w14:textId="77777777">
        <w:trPr>
          <w:trHeight w:val="44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B3C5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Audio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reference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level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Орієнтовний рівень звуку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4F54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-18dBfs</w:t>
            </w:r>
          </w:p>
        </w:tc>
      </w:tr>
      <w:tr w:rsidR="00410926" w:rsidRPr="008372F3" w14:paraId="043C58FC" w14:textId="77777777">
        <w:trPr>
          <w:trHeight w:val="44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5635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Peak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audio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level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</w:t>
            </w:r>
          </w:p>
          <w:p w14:paraId="40E9FD2E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Піковий рівень звуку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A3F3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Reference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-15dBfs</w:t>
            </w:r>
          </w:p>
          <w:p w14:paraId="5978A41A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Рівень (-15dBfs)</w:t>
            </w:r>
          </w:p>
        </w:tc>
      </w:tr>
      <w:tr w:rsidR="00410926" w:rsidRPr="008372F3" w14:paraId="38769C57" w14:textId="77777777">
        <w:trPr>
          <w:trHeight w:val="441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5F5E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Audio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pre-emphasis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</w:t>
            </w:r>
          </w:p>
          <w:p w14:paraId="000D45E3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Звукове </w:t>
            </w: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перевикревлення</w:t>
            </w:r>
            <w:proofErr w:type="spellEnd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B370" w14:textId="77777777" w:rsidR="00410926" w:rsidRPr="00910CCF" w:rsidRDefault="00A1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None</w:t>
            </w:r>
            <w:proofErr w:type="spellEnd"/>
            <w:r w:rsidRPr="008372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Немає</w:t>
            </w:r>
          </w:p>
        </w:tc>
      </w:tr>
    </w:tbl>
    <w:p w14:paraId="39589622" w14:textId="77777777" w:rsidR="00410926" w:rsidRDefault="004109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846687" w14:textId="77777777" w:rsidR="00410926" w:rsidRDefault="00A11F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Важливо:</w:t>
      </w:r>
    </w:p>
    <w:p w14:paraId="705E0A27" w14:textId="40EB1AEB" w:rsidR="00410926" w:rsidRDefault="00837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Заплановане розміщення в</w:t>
      </w:r>
      <w:r w:rsidR="00A11FCC">
        <w:rPr>
          <w:rFonts w:ascii="Times New Roman" w:eastAsia="Times New Roman" w:hAnsi="Times New Roman" w:cs="Times New Roman"/>
          <w:sz w:val="24"/>
          <w:szCs w:val="24"/>
        </w:rPr>
        <w:t>ідеоролик</w:t>
      </w:r>
      <w:r>
        <w:rPr>
          <w:rFonts w:ascii="Times New Roman" w:eastAsia="Times New Roman" w:hAnsi="Times New Roman" w:cs="Times New Roman"/>
          <w:sz w:val="24"/>
          <w:szCs w:val="24"/>
        </w:rPr>
        <w:t>ів</w:t>
      </w:r>
      <w:r w:rsidR="00A11FCC">
        <w:rPr>
          <w:rFonts w:ascii="Times New Roman" w:eastAsia="Times New Roman" w:hAnsi="Times New Roman" w:cs="Times New Roman"/>
          <w:sz w:val="24"/>
          <w:szCs w:val="24"/>
        </w:rPr>
        <w:t xml:space="preserve"> на платформах </w:t>
      </w:r>
      <w:proofErr w:type="spellStart"/>
      <w:r w:rsidR="00A11FCC">
        <w:rPr>
          <w:rFonts w:ascii="Times New Roman" w:eastAsia="Times New Roman" w:hAnsi="Times New Roman" w:cs="Times New Roman"/>
          <w:sz w:val="24"/>
          <w:szCs w:val="24"/>
        </w:rPr>
        <w:t>Дія.Освіта</w:t>
      </w:r>
      <w:proofErr w:type="spellEnd"/>
      <w:r w:rsidR="00A11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11FCC">
        <w:rPr>
          <w:rFonts w:ascii="Times New Roman" w:eastAsia="Times New Roman" w:hAnsi="Times New Roman" w:cs="Times New Roman"/>
          <w:sz w:val="24"/>
          <w:szCs w:val="24"/>
        </w:rPr>
        <w:t>Дія.Бізнес</w:t>
      </w:r>
      <w:proofErr w:type="spellEnd"/>
      <w:r w:rsidR="00A11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 xml:space="preserve">можлива трансляція на </w:t>
      </w:r>
      <w:r w:rsidR="00A11FCC">
        <w:rPr>
          <w:rFonts w:ascii="Times New Roman" w:eastAsia="Times New Roman" w:hAnsi="Times New Roman" w:cs="Times New Roman"/>
          <w:sz w:val="24"/>
          <w:szCs w:val="24"/>
        </w:rPr>
        <w:t>регіональн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11FCC">
        <w:rPr>
          <w:rFonts w:ascii="Times New Roman" w:eastAsia="Times New Roman" w:hAnsi="Times New Roman" w:cs="Times New Roman"/>
          <w:sz w:val="24"/>
          <w:szCs w:val="24"/>
        </w:rPr>
        <w:t xml:space="preserve"> та національн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11FCC">
        <w:rPr>
          <w:rFonts w:ascii="Times New Roman" w:eastAsia="Times New Roman" w:hAnsi="Times New Roman" w:cs="Times New Roman"/>
          <w:sz w:val="24"/>
          <w:szCs w:val="24"/>
        </w:rPr>
        <w:t xml:space="preserve"> телеканал</w:t>
      </w:r>
      <w:r w:rsidR="00910CCF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A11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584A66" w14:textId="77777777" w:rsidR="00410926" w:rsidRDefault="004109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1092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62C7"/>
    <w:multiLevelType w:val="hybridMultilevel"/>
    <w:tmpl w:val="020E383E"/>
    <w:lvl w:ilvl="0" w:tplc="CEAAE89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40D1C15"/>
    <w:multiLevelType w:val="multilevel"/>
    <w:tmpl w:val="FAD69A8A"/>
    <w:lvl w:ilvl="0">
      <w:start w:val="1"/>
      <w:numFmt w:val="bullet"/>
      <w:lvlText w:val="●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26"/>
    <w:rsid w:val="00410926"/>
    <w:rsid w:val="00531BA5"/>
    <w:rsid w:val="008372F3"/>
    <w:rsid w:val="00910CCF"/>
    <w:rsid w:val="009E319A"/>
    <w:rsid w:val="00A1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1770"/>
  <w15:docId w15:val="{CC34B0CF-5C4E-1747-B8D3-A9B05488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E7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73211"/>
    <w:rPr>
      <w:b/>
      <w:bCs/>
    </w:rPr>
  </w:style>
  <w:style w:type="paragraph" w:styleId="a6">
    <w:name w:val="List Paragraph"/>
    <w:basedOn w:val="a"/>
    <w:uiPriority w:val="34"/>
    <w:qFormat/>
    <w:rsid w:val="002941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518"/>
    <w:rPr>
      <w:color w:val="0000FF" w:themeColor="hyperlink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31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E319A"/>
    <w:rPr>
      <w:rFonts w:ascii="Times New Roman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372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72F3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8372F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72F3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8372F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37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vita.diia.gov.ua/courses/pidpriemnictvo-dla-skolariv-modul-6-uridicni-aspekti/seria-1-reestracia-kompanii-ak-obrati-fop-ci-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8+lH/HWQxCR088fwGLXQ6tFkcQ==">AMUW2mWzuK+BOh0R3uCYADZ0VHvlg0mWa3W+iOYkVxaMToj5I0Mtqh5eH+mlxAocYmf+P9cQl/HIC4eWMVPEQVo5W4xTEktb+9yv0P8eSNM8FY2LxKfmZJkLeLiUsGEykC9jfOvOrYpd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2852</Words>
  <Characters>1627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Yuliia Sydorenko</cp:lastModifiedBy>
  <cp:revision>2</cp:revision>
  <dcterms:created xsi:type="dcterms:W3CDTF">2021-09-29T11:58:00Z</dcterms:created>
  <dcterms:modified xsi:type="dcterms:W3CDTF">2021-09-29T11:58:00Z</dcterms:modified>
</cp:coreProperties>
</file>