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259778" w14:textId="77777777" w:rsidR="00F159AD" w:rsidRDefault="00F159AD" w:rsidP="00F159AD">
      <w:pPr>
        <w:tabs>
          <w:tab w:val="left" w:pos="567"/>
          <w:tab w:val="left" w:pos="5529"/>
        </w:tabs>
        <w:spacing w:line="280" w:lineRule="atLeast"/>
        <w:ind w:right="681"/>
        <w:jc w:val="right"/>
        <w:rPr>
          <w:sz w:val="24"/>
          <w:u w:val="single"/>
        </w:rPr>
      </w:pPr>
    </w:p>
    <w:p w14:paraId="76309382" w14:textId="77777777" w:rsidR="00F159AD" w:rsidRDefault="00F159AD" w:rsidP="00F159AD">
      <w:pPr>
        <w:tabs>
          <w:tab w:val="left" w:pos="567"/>
          <w:tab w:val="left" w:pos="5529"/>
        </w:tabs>
        <w:spacing w:line="280" w:lineRule="atLeast"/>
        <w:ind w:right="681"/>
        <w:jc w:val="center"/>
        <w:rPr>
          <w:b/>
          <w:sz w:val="24"/>
          <w:u w:val="single"/>
        </w:rPr>
      </w:pPr>
      <w:r>
        <w:rPr>
          <w:b/>
          <w:sz w:val="24"/>
          <w:u w:val="single"/>
        </w:rPr>
        <w:t>TERMS OF REFERENCE</w:t>
      </w:r>
    </w:p>
    <w:p w14:paraId="4097D5EB" w14:textId="77777777" w:rsidR="00F159AD" w:rsidRDefault="00F159AD" w:rsidP="00F159AD">
      <w:pPr>
        <w:ind w:right="681"/>
        <w:jc w:val="center"/>
        <w:rPr>
          <w:b/>
          <w:sz w:val="24"/>
        </w:rPr>
      </w:pPr>
    </w:p>
    <w:p w14:paraId="1BF65D3C" w14:textId="77777777" w:rsidR="00F159AD" w:rsidRDefault="00F159AD" w:rsidP="00F159AD">
      <w:pPr>
        <w:ind w:right="681"/>
        <w:jc w:val="center"/>
        <w:rPr>
          <w:b/>
          <w:sz w:val="24"/>
        </w:rPr>
      </w:pPr>
    </w:p>
    <w:p w14:paraId="55637780" w14:textId="45D96927" w:rsidR="00426AE6" w:rsidRDefault="00E43863" w:rsidP="00E43863">
      <w:pPr>
        <w:pStyle w:val="CommentText"/>
        <w:jc w:val="center"/>
        <w:rPr>
          <w:b/>
          <w:sz w:val="24"/>
          <w:szCs w:val="24"/>
        </w:rPr>
      </w:pPr>
      <w:r w:rsidRPr="00E43863">
        <w:rPr>
          <w:b/>
          <w:sz w:val="24"/>
          <w:szCs w:val="24"/>
        </w:rPr>
        <w:t xml:space="preserve">Monitoring, Evaluation and Project Management </w:t>
      </w:r>
      <w:r w:rsidR="008D3FA2" w:rsidRPr="00E43863">
        <w:rPr>
          <w:b/>
          <w:sz w:val="24"/>
          <w:szCs w:val="24"/>
        </w:rPr>
        <w:t>Consultant</w:t>
      </w:r>
    </w:p>
    <w:p w14:paraId="0408C4FA" w14:textId="77777777" w:rsidR="00CF1B3F" w:rsidRPr="00E43863" w:rsidRDefault="00CF1B3F" w:rsidP="00E43863">
      <w:pPr>
        <w:pStyle w:val="CommentText"/>
        <w:jc w:val="center"/>
        <w:rPr>
          <w:b/>
          <w:sz w:val="24"/>
          <w:szCs w:val="24"/>
        </w:rPr>
      </w:pPr>
    </w:p>
    <w:p w14:paraId="7A41EDE1" w14:textId="40A3C600" w:rsidR="00CB363C" w:rsidRDefault="00CB363C" w:rsidP="00E43863">
      <w:pPr>
        <w:tabs>
          <w:tab w:val="left" w:pos="567"/>
          <w:tab w:val="left" w:pos="5529"/>
        </w:tabs>
        <w:spacing w:line="280" w:lineRule="atLeast"/>
        <w:ind w:right="681"/>
        <w:jc w:val="center"/>
        <w:rPr>
          <w:b/>
          <w:sz w:val="24"/>
        </w:rPr>
      </w:pPr>
      <w:r w:rsidRPr="00E43863">
        <w:rPr>
          <w:b/>
          <w:sz w:val="24"/>
          <w:szCs w:val="24"/>
        </w:rPr>
        <w:t>Ukraine</w:t>
      </w:r>
      <w:r w:rsidRPr="00A02669">
        <w:rPr>
          <w:b/>
          <w:sz w:val="24"/>
        </w:rPr>
        <w:t xml:space="preserve"> Reform</w:t>
      </w:r>
      <w:r>
        <w:rPr>
          <w:b/>
          <w:sz w:val="24"/>
        </w:rPr>
        <w:t>s</w:t>
      </w:r>
      <w:r w:rsidRPr="00A02669">
        <w:rPr>
          <w:b/>
          <w:sz w:val="24"/>
        </w:rPr>
        <w:t xml:space="preserve"> </w:t>
      </w:r>
      <w:r w:rsidR="003C72D4">
        <w:rPr>
          <w:b/>
          <w:sz w:val="24"/>
        </w:rPr>
        <w:t>Architecture project</w:t>
      </w:r>
    </w:p>
    <w:p w14:paraId="4E4FB777" w14:textId="65EFB6C1" w:rsidR="003C72D4" w:rsidRDefault="003C72D4" w:rsidP="00E43863">
      <w:pPr>
        <w:tabs>
          <w:tab w:val="left" w:pos="567"/>
          <w:tab w:val="left" w:pos="5529"/>
        </w:tabs>
        <w:spacing w:line="280" w:lineRule="atLeast"/>
        <w:ind w:right="681"/>
        <w:jc w:val="center"/>
        <w:rPr>
          <w:b/>
          <w:sz w:val="24"/>
        </w:rPr>
      </w:pPr>
      <w:r>
        <w:rPr>
          <w:b/>
          <w:sz w:val="24"/>
        </w:rPr>
        <w:t xml:space="preserve">Location: </w:t>
      </w:r>
      <w:r w:rsidR="00150B21" w:rsidRPr="00150B21">
        <w:rPr>
          <w:b/>
          <w:sz w:val="24"/>
        </w:rPr>
        <w:t xml:space="preserve">Kyiv </w:t>
      </w:r>
      <w:r w:rsidR="00150B21">
        <w:rPr>
          <w:b/>
          <w:sz w:val="24"/>
        </w:rPr>
        <w:t xml:space="preserve">Regional Office, </w:t>
      </w:r>
      <w:r w:rsidR="004C2E8C">
        <w:rPr>
          <w:b/>
          <w:sz w:val="24"/>
        </w:rPr>
        <w:t>EBRD</w:t>
      </w:r>
    </w:p>
    <w:p w14:paraId="633E2B44" w14:textId="22A06809" w:rsidR="003C72D4" w:rsidRDefault="003C72D4" w:rsidP="00E43863">
      <w:pPr>
        <w:tabs>
          <w:tab w:val="left" w:pos="567"/>
          <w:tab w:val="left" w:pos="5529"/>
        </w:tabs>
        <w:spacing w:line="280" w:lineRule="atLeast"/>
        <w:ind w:right="681"/>
        <w:jc w:val="center"/>
        <w:rPr>
          <w:b/>
          <w:sz w:val="24"/>
        </w:rPr>
      </w:pPr>
      <w:r>
        <w:rPr>
          <w:b/>
          <w:sz w:val="24"/>
        </w:rPr>
        <w:t xml:space="preserve">Duration: </w:t>
      </w:r>
      <w:r w:rsidR="001164CA">
        <w:rPr>
          <w:b/>
          <w:sz w:val="24"/>
        </w:rPr>
        <w:t>12</w:t>
      </w:r>
      <w:r>
        <w:rPr>
          <w:b/>
          <w:sz w:val="24"/>
        </w:rPr>
        <w:t xml:space="preserve"> months, with </w:t>
      </w:r>
      <w:r w:rsidR="00426AE6">
        <w:rPr>
          <w:b/>
          <w:sz w:val="24"/>
        </w:rPr>
        <w:t xml:space="preserve">the </w:t>
      </w:r>
      <w:r w:rsidR="00141FBD">
        <w:rPr>
          <w:b/>
          <w:sz w:val="24"/>
        </w:rPr>
        <w:t xml:space="preserve">possibility </w:t>
      </w:r>
      <w:r w:rsidR="001F50FE">
        <w:rPr>
          <w:b/>
          <w:sz w:val="24"/>
        </w:rPr>
        <w:t>for</w:t>
      </w:r>
      <w:r w:rsidR="0054077D">
        <w:rPr>
          <w:b/>
          <w:sz w:val="24"/>
        </w:rPr>
        <w:t xml:space="preserve"> </w:t>
      </w:r>
      <w:r w:rsidR="00141FBD">
        <w:rPr>
          <w:b/>
          <w:sz w:val="24"/>
        </w:rPr>
        <w:t>extension</w:t>
      </w:r>
    </w:p>
    <w:p w14:paraId="630EC424" w14:textId="77777777" w:rsidR="00CB363C" w:rsidRDefault="00CB363C" w:rsidP="00E43863">
      <w:pPr>
        <w:tabs>
          <w:tab w:val="left" w:pos="567"/>
          <w:tab w:val="left" w:pos="5529"/>
        </w:tabs>
        <w:spacing w:line="280" w:lineRule="atLeast"/>
        <w:ind w:right="681"/>
        <w:jc w:val="center"/>
        <w:rPr>
          <w:b/>
          <w:sz w:val="24"/>
        </w:rPr>
      </w:pPr>
    </w:p>
    <w:p w14:paraId="48877D42" w14:textId="77777777" w:rsidR="00F159AD" w:rsidRDefault="00F159AD" w:rsidP="00F159AD">
      <w:pPr>
        <w:tabs>
          <w:tab w:val="left" w:pos="567"/>
          <w:tab w:val="left" w:pos="5529"/>
        </w:tabs>
        <w:spacing w:line="280" w:lineRule="atLeast"/>
        <w:ind w:right="681"/>
        <w:jc w:val="both"/>
        <w:rPr>
          <w:sz w:val="24"/>
          <w:u w:val="single"/>
        </w:rPr>
      </w:pPr>
    </w:p>
    <w:p w14:paraId="10DD2133" w14:textId="77777777" w:rsidR="008D3FA2" w:rsidRPr="00680569" w:rsidRDefault="008D3FA2" w:rsidP="008D3FA2">
      <w:pPr>
        <w:pStyle w:val="ListParagraph"/>
        <w:widowControl w:val="0"/>
        <w:numPr>
          <w:ilvl w:val="0"/>
          <w:numId w:val="3"/>
        </w:numPr>
        <w:shd w:val="clear" w:color="auto" w:fill="FFFFFF"/>
        <w:suppressAutoHyphens/>
        <w:adjustRightInd w:val="0"/>
        <w:spacing w:after="120" w:line="360" w:lineRule="atLeast"/>
        <w:ind w:left="426" w:hanging="426"/>
        <w:jc w:val="both"/>
        <w:rPr>
          <w:b/>
          <w:sz w:val="24"/>
          <w:szCs w:val="24"/>
          <w:lang w:val="en-US" w:eastAsia="uk-UA"/>
        </w:rPr>
      </w:pPr>
      <w:bookmarkStart w:id="0" w:name="tor"/>
      <w:bookmarkEnd w:id="0"/>
      <w:r w:rsidRPr="00680569">
        <w:rPr>
          <w:b/>
          <w:sz w:val="24"/>
          <w:szCs w:val="24"/>
          <w:lang w:val="en-US" w:eastAsia="uk-UA"/>
        </w:rPr>
        <w:t xml:space="preserve">Background </w:t>
      </w:r>
    </w:p>
    <w:p w14:paraId="0E4F5B4D" w14:textId="77777777" w:rsidR="00CB363C" w:rsidRDefault="00CB363C" w:rsidP="00CB363C">
      <w:pPr>
        <w:spacing w:before="200"/>
        <w:jc w:val="both"/>
        <w:rPr>
          <w:sz w:val="24"/>
          <w:szCs w:val="24"/>
        </w:rPr>
      </w:pPr>
    </w:p>
    <w:p w14:paraId="156E4E2D" w14:textId="77777777" w:rsidR="00227738" w:rsidRPr="0059616F" w:rsidRDefault="00227738" w:rsidP="00227738">
      <w:pPr>
        <w:jc w:val="both"/>
        <w:rPr>
          <w:sz w:val="24"/>
          <w:szCs w:val="24"/>
        </w:rPr>
      </w:pPr>
      <w:r w:rsidRPr="0059616F">
        <w:rPr>
          <w:sz w:val="24"/>
          <w:szCs w:val="24"/>
        </w:rPr>
        <w:t xml:space="preserve">The Ukraine Reforms Architecture (URA) is a </w:t>
      </w:r>
      <w:r w:rsidRPr="0059616F">
        <w:rPr>
          <w:b/>
          <w:sz w:val="24"/>
          <w:szCs w:val="24"/>
        </w:rPr>
        <w:t xml:space="preserve">comprehensive </w:t>
      </w:r>
      <w:r w:rsidR="00F15D4C">
        <w:rPr>
          <w:b/>
          <w:sz w:val="24"/>
          <w:szCs w:val="24"/>
        </w:rPr>
        <w:t xml:space="preserve">technical assistance programme </w:t>
      </w:r>
      <w:r w:rsidRPr="0059616F">
        <w:rPr>
          <w:b/>
          <w:sz w:val="24"/>
          <w:szCs w:val="24"/>
        </w:rPr>
        <w:t>deployed by the EBRD, in partnership with the European Union, to support critical reform processes in Ukraine</w:t>
      </w:r>
      <w:r w:rsidRPr="0059616F">
        <w:rPr>
          <w:sz w:val="24"/>
          <w:szCs w:val="24"/>
        </w:rPr>
        <w:t xml:space="preserve">. It is financed from the </w:t>
      </w:r>
      <w:r w:rsidRPr="0059616F">
        <w:rPr>
          <w:bCs/>
          <w:iCs/>
          <w:sz w:val="24"/>
          <w:szCs w:val="24"/>
        </w:rPr>
        <w:t>Ukraine Stabilisation and Sustainable Growth Multi-Donor Account (MDA)</w:t>
      </w:r>
      <w:r w:rsidRPr="0059616F">
        <w:rPr>
          <w:rStyle w:val="FootnoteReference"/>
          <w:iCs/>
          <w:sz w:val="24"/>
          <w:szCs w:val="24"/>
        </w:rPr>
        <w:footnoteReference w:id="1"/>
      </w:r>
      <w:r w:rsidRPr="0059616F">
        <w:rPr>
          <w:bCs/>
          <w:iCs/>
          <w:sz w:val="24"/>
          <w:szCs w:val="24"/>
        </w:rPr>
        <w:t xml:space="preserve"> managed by the EBRD.</w:t>
      </w:r>
    </w:p>
    <w:p w14:paraId="43B9C67A" w14:textId="77777777" w:rsidR="00227738" w:rsidRPr="0059616F" w:rsidRDefault="00F15D4C" w:rsidP="00227738">
      <w:pPr>
        <w:spacing w:before="200"/>
        <w:jc w:val="both"/>
        <w:rPr>
          <w:rFonts w:cs="Helvetica"/>
          <w:sz w:val="24"/>
          <w:szCs w:val="24"/>
          <w:lang w:val="en"/>
        </w:rPr>
      </w:pPr>
      <w:r>
        <w:rPr>
          <w:sz w:val="24"/>
          <w:szCs w:val="24"/>
        </w:rPr>
        <w:t xml:space="preserve">URA </w:t>
      </w:r>
      <w:r w:rsidR="00227738" w:rsidRPr="0059616F">
        <w:rPr>
          <w:sz w:val="24"/>
          <w:szCs w:val="24"/>
        </w:rPr>
        <w:t xml:space="preserve">was designed as a </w:t>
      </w:r>
      <w:r w:rsidR="0059616F" w:rsidRPr="0059616F">
        <w:rPr>
          <w:sz w:val="24"/>
          <w:szCs w:val="24"/>
        </w:rPr>
        <w:t>holistic</w:t>
      </w:r>
      <w:r w:rsidR="00227738" w:rsidRPr="0059616F">
        <w:rPr>
          <w:sz w:val="24"/>
          <w:szCs w:val="24"/>
        </w:rPr>
        <w:t xml:space="preserve"> </w:t>
      </w:r>
      <w:r w:rsidR="0059616F" w:rsidRPr="0059616F">
        <w:rPr>
          <w:sz w:val="24"/>
          <w:szCs w:val="24"/>
        </w:rPr>
        <w:t>mechanism for</w:t>
      </w:r>
      <w:r w:rsidR="00227738" w:rsidRPr="0059616F">
        <w:rPr>
          <w:b/>
          <w:sz w:val="24"/>
          <w:szCs w:val="24"/>
        </w:rPr>
        <w:t xml:space="preserve"> </w:t>
      </w:r>
      <w:r w:rsidR="00227738" w:rsidRPr="0059616F">
        <w:rPr>
          <w:rFonts w:cs="Helvetica"/>
          <w:b/>
          <w:sz w:val="24"/>
          <w:szCs w:val="24"/>
          <w:lang w:val="en"/>
        </w:rPr>
        <w:t>stimulating systemic change in Ukraine’s public institutions</w:t>
      </w:r>
      <w:r w:rsidR="00227738" w:rsidRPr="0059616F">
        <w:rPr>
          <w:rFonts w:cs="Helvetica"/>
          <w:sz w:val="24"/>
          <w:szCs w:val="24"/>
          <w:lang w:val="en"/>
        </w:rPr>
        <w:t xml:space="preserve"> and </w:t>
      </w:r>
      <w:r w:rsidR="00227738" w:rsidRPr="0059616F">
        <w:rPr>
          <w:rFonts w:cs="Helvetica"/>
          <w:b/>
          <w:sz w:val="24"/>
          <w:szCs w:val="24"/>
          <w:lang w:val="en"/>
        </w:rPr>
        <w:t xml:space="preserve">improving </w:t>
      </w:r>
      <w:r w:rsidR="006B44B8">
        <w:rPr>
          <w:rFonts w:cs="Helvetica"/>
          <w:b/>
          <w:sz w:val="24"/>
          <w:szCs w:val="24"/>
          <w:lang w:val="en"/>
        </w:rPr>
        <w:t xml:space="preserve">the </w:t>
      </w:r>
      <w:r w:rsidR="00227738" w:rsidRPr="0059616F">
        <w:rPr>
          <w:rFonts w:cs="Helvetica"/>
          <w:b/>
          <w:sz w:val="24"/>
          <w:szCs w:val="24"/>
          <w:lang w:val="en"/>
        </w:rPr>
        <w:t>business climate</w:t>
      </w:r>
      <w:r w:rsidR="00227738" w:rsidRPr="0059616F">
        <w:rPr>
          <w:rFonts w:cs="Helvetica"/>
          <w:sz w:val="24"/>
          <w:szCs w:val="24"/>
          <w:lang w:val="en"/>
        </w:rPr>
        <w:t xml:space="preserve"> in the country. URA fills the critical capacity gap</w:t>
      </w:r>
      <w:r w:rsidR="006B44B8">
        <w:rPr>
          <w:rFonts w:cs="Helvetica"/>
          <w:sz w:val="24"/>
          <w:szCs w:val="24"/>
          <w:lang w:val="en"/>
        </w:rPr>
        <w:t>s</w:t>
      </w:r>
      <w:r w:rsidR="00227738" w:rsidRPr="0059616F">
        <w:rPr>
          <w:rFonts w:cs="Helvetica"/>
          <w:sz w:val="24"/>
          <w:szCs w:val="24"/>
          <w:lang w:val="en"/>
        </w:rPr>
        <w:t xml:space="preserve"> in Ukraine’s public institutions by supplying reform talent at all levels of </w:t>
      </w:r>
      <w:r>
        <w:rPr>
          <w:rFonts w:cs="Helvetica"/>
          <w:sz w:val="24"/>
          <w:szCs w:val="24"/>
          <w:lang w:val="en"/>
        </w:rPr>
        <w:t>government</w:t>
      </w:r>
      <w:r w:rsidR="00227738" w:rsidRPr="0059616F">
        <w:rPr>
          <w:rFonts w:cs="Helvetica"/>
          <w:sz w:val="24"/>
          <w:szCs w:val="24"/>
          <w:lang w:val="en"/>
        </w:rPr>
        <w:t>. Since 2016, more than 200 Ukrainian reformers have worked in the project’s various components and contributed to dozens of reform outcomes, strategies and policies.</w:t>
      </w:r>
    </w:p>
    <w:p w14:paraId="48FFFDA7" w14:textId="77777777" w:rsidR="00227738" w:rsidRPr="0059616F" w:rsidRDefault="00227738" w:rsidP="00227738">
      <w:pPr>
        <w:spacing w:before="200"/>
        <w:jc w:val="both"/>
        <w:rPr>
          <w:rFonts w:cs="Helvetica"/>
          <w:sz w:val="24"/>
          <w:szCs w:val="24"/>
          <w:lang w:val="en"/>
        </w:rPr>
      </w:pPr>
      <w:r w:rsidRPr="0059616F">
        <w:rPr>
          <w:rFonts w:cs="Helvetica"/>
          <w:sz w:val="24"/>
          <w:szCs w:val="24"/>
          <w:lang w:val="en"/>
        </w:rPr>
        <w:t>URA’s operations rest on a n</w:t>
      </w:r>
      <w:r w:rsidR="0059616F">
        <w:rPr>
          <w:rFonts w:cs="Helvetica"/>
          <w:sz w:val="24"/>
          <w:szCs w:val="24"/>
          <w:lang w:val="en"/>
        </w:rPr>
        <w:t>umber of cornerstone principles:</w:t>
      </w:r>
      <w:r w:rsidRPr="0059616F">
        <w:rPr>
          <w:rFonts w:cs="Helvetica"/>
          <w:sz w:val="24"/>
          <w:szCs w:val="24"/>
          <w:lang w:val="en"/>
        </w:rPr>
        <w:t xml:space="preserve"> </w:t>
      </w:r>
      <w:r w:rsidR="0059616F" w:rsidRPr="0059616F">
        <w:rPr>
          <w:rFonts w:cs="Helvetica"/>
          <w:sz w:val="24"/>
          <w:szCs w:val="24"/>
          <w:lang w:val="en"/>
        </w:rPr>
        <w:t>providing support to committed reform champions, ensuring sus</w:t>
      </w:r>
      <w:r w:rsidR="0059616F">
        <w:rPr>
          <w:rFonts w:cs="Helvetica"/>
          <w:sz w:val="24"/>
          <w:szCs w:val="24"/>
          <w:lang w:val="en"/>
        </w:rPr>
        <w:t>tainability of reform capacity-</w:t>
      </w:r>
      <w:r w:rsidR="0059616F" w:rsidRPr="0059616F">
        <w:rPr>
          <w:rFonts w:cs="Helvetica"/>
          <w:sz w:val="24"/>
          <w:szCs w:val="24"/>
          <w:lang w:val="en"/>
        </w:rPr>
        <w:t>building efforts through implement</w:t>
      </w:r>
      <w:r w:rsidR="0059616F">
        <w:rPr>
          <w:rFonts w:cs="Helvetica"/>
          <w:sz w:val="24"/>
          <w:szCs w:val="24"/>
          <w:lang w:val="en"/>
        </w:rPr>
        <w:t>ation of Public Administration R</w:t>
      </w:r>
      <w:r w:rsidR="0059616F" w:rsidRPr="0059616F">
        <w:rPr>
          <w:rFonts w:cs="Helvetica"/>
          <w:sz w:val="24"/>
          <w:szCs w:val="24"/>
          <w:lang w:val="en"/>
        </w:rPr>
        <w:t>eform</w:t>
      </w:r>
      <w:r w:rsidR="00C7624E">
        <w:rPr>
          <w:rFonts w:cs="Helvetica"/>
          <w:sz w:val="24"/>
          <w:szCs w:val="24"/>
          <w:lang w:val="en"/>
        </w:rPr>
        <w:t xml:space="preserve"> (PAR)</w:t>
      </w:r>
      <w:r w:rsidR="0059616F" w:rsidRPr="0059616F">
        <w:rPr>
          <w:rFonts w:cs="Helvetica"/>
          <w:sz w:val="24"/>
          <w:szCs w:val="24"/>
          <w:lang w:val="en"/>
        </w:rPr>
        <w:t>, drawing on Ukrainian reform talent and ensuring local ownership of the reform process, and offering demand-driven, results-oriented and flexible</w:t>
      </w:r>
      <w:r w:rsidR="0059616F">
        <w:rPr>
          <w:rFonts w:cs="Helvetica"/>
          <w:sz w:val="24"/>
          <w:szCs w:val="24"/>
          <w:lang w:val="en"/>
        </w:rPr>
        <w:t xml:space="preserve"> assistance in focal points of Ukraine’s public administration</w:t>
      </w:r>
      <w:r w:rsidR="0059616F" w:rsidRPr="0059616F">
        <w:rPr>
          <w:rFonts w:cs="Helvetica"/>
          <w:sz w:val="24"/>
          <w:szCs w:val="24"/>
          <w:lang w:val="en"/>
        </w:rPr>
        <w:t xml:space="preserve">. </w:t>
      </w:r>
    </w:p>
    <w:p w14:paraId="1FB2C683" w14:textId="77777777" w:rsidR="003C72D4" w:rsidRDefault="003C72D4" w:rsidP="003C72D4">
      <w:pPr>
        <w:jc w:val="both"/>
        <w:rPr>
          <w:sz w:val="24"/>
          <w:szCs w:val="24"/>
        </w:rPr>
      </w:pPr>
    </w:p>
    <w:p w14:paraId="28765713" w14:textId="77777777" w:rsidR="003C72D4" w:rsidRPr="00CB363C" w:rsidRDefault="003C72D4" w:rsidP="003C72D4">
      <w:pPr>
        <w:jc w:val="both"/>
        <w:rPr>
          <w:sz w:val="24"/>
          <w:szCs w:val="24"/>
        </w:rPr>
      </w:pPr>
    </w:p>
    <w:p w14:paraId="5EF73251" w14:textId="77777777" w:rsidR="008D3FA2" w:rsidRPr="00232F3A" w:rsidRDefault="008D3FA2" w:rsidP="008D3FA2">
      <w:pPr>
        <w:pStyle w:val="ListParagraph"/>
        <w:widowControl w:val="0"/>
        <w:numPr>
          <w:ilvl w:val="0"/>
          <w:numId w:val="3"/>
        </w:numPr>
        <w:shd w:val="clear" w:color="auto" w:fill="FFFFFF"/>
        <w:suppressAutoHyphens/>
        <w:adjustRightInd w:val="0"/>
        <w:spacing w:after="120" w:line="360" w:lineRule="atLeast"/>
        <w:ind w:left="426" w:hanging="426"/>
        <w:jc w:val="both"/>
        <w:rPr>
          <w:b/>
          <w:sz w:val="24"/>
          <w:szCs w:val="24"/>
          <w:lang w:val="en-US" w:eastAsia="uk-UA"/>
        </w:rPr>
      </w:pPr>
      <w:r w:rsidRPr="00232F3A">
        <w:rPr>
          <w:b/>
          <w:sz w:val="24"/>
          <w:szCs w:val="24"/>
          <w:lang w:val="en-US" w:eastAsia="uk-UA"/>
        </w:rPr>
        <w:t xml:space="preserve">The Project </w:t>
      </w:r>
      <w:r>
        <w:rPr>
          <w:b/>
          <w:sz w:val="24"/>
          <w:szCs w:val="24"/>
          <w:lang w:val="en-US" w:eastAsia="uk-UA"/>
        </w:rPr>
        <w:t xml:space="preserve">– </w:t>
      </w:r>
      <w:r w:rsidRPr="009011AE">
        <w:rPr>
          <w:b/>
          <w:sz w:val="24"/>
          <w:szCs w:val="24"/>
          <w:lang w:eastAsia="uk-UA"/>
        </w:rPr>
        <w:t>Support for institutions under the Reform Support Architecture for Ukraine</w:t>
      </w:r>
    </w:p>
    <w:p w14:paraId="4C523307" w14:textId="77777777" w:rsidR="00F15D4C" w:rsidRDefault="00C7624E" w:rsidP="00F15D4C">
      <w:pPr>
        <w:jc w:val="both"/>
        <w:rPr>
          <w:sz w:val="24"/>
          <w:szCs w:val="24"/>
        </w:rPr>
      </w:pPr>
      <w:r w:rsidRPr="00F15D4C">
        <w:rPr>
          <w:sz w:val="24"/>
          <w:szCs w:val="24"/>
        </w:rPr>
        <w:t>At the core of t</w:t>
      </w:r>
      <w:r w:rsidR="00141FBD" w:rsidRPr="00F15D4C">
        <w:rPr>
          <w:sz w:val="24"/>
          <w:szCs w:val="24"/>
        </w:rPr>
        <w:t xml:space="preserve">he URA </w:t>
      </w:r>
      <w:r w:rsidRPr="00F15D4C">
        <w:rPr>
          <w:sz w:val="24"/>
          <w:szCs w:val="24"/>
        </w:rPr>
        <w:t xml:space="preserve">project are </w:t>
      </w:r>
      <w:r w:rsidRPr="006B44B8">
        <w:rPr>
          <w:b/>
          <w:sz w:val="24"/>
          <w:szCs w:val="24"/>
        </w:rPr>
        <w:t>Reform Support Teams (RSTs)</w:t>
      </w:r>
      <w:r w:rsidRPr="00F15D4C">
        <w:rPr>
          <w:sz w:val="24"/>
          <w:szCs w:val="24"/>
        </w:rPr>
        <w:t xml:space="preserve">, </w:t>
      </w:r>
      <w:r w:rsidR="002A1BF6" w:rsidRPr="00F15D4C">
        <w:rPr>
          <w:sz w:val="24"/>
          <w:szCs w:val="24"/>
        </w:rPr>
        <w:t xml:space="preserve">currently embedded in </w:t>
      </w:r>
      <w:r w:rsidR="00F15D4C">
        <w:rPr>
          <w:sz w:val="24"/>
          <w:szCs w:val="24"/>
        </w:rPr>
        <w:t>10</w:t>
      </w:r>
      <w:r w:rsidR="002A1BF6" w:rsidRPr="00F15D4C">
        <w:rPr>
          <w:sz w:val="24"/>
          <w:szCs w:val="24"/>
        </w:rPr>
        <w:t xml:space="preserve"> ministries and agencies to</w:t>
      </w:r>
      <w:r w:rsidR="00F15D4C">
        <w:rPr>
          <w:sz w:val="24"/>
          <w:szCs w:val="24"/>
        </w:rPr>
        <w:t xml:space="preserve"> support</w:t>
      </w:r>
      <w:r w:rsidR="002A1BF6" w:rsidRPr="00F15D4C">
        <w:rPr>
          <w:sz w:val="24"/>
          <w:szCs w:val="24"/>
        </w:rPr>
        <w:t xml:space="preserve"> the </w:t>
      </w:r>
      <w:r w:rsidRPr="00F15D4C">
        <w:rPr>
          <w:sz w:val="24"/>
          <w:szCs w:val="24"/>
        </w:rPr>
        <w:t>design and delivery</w:t>
      </w:r>
      <w:r w:rsidR="002A1BF6" w:rsidRPr="00F15D4C">
        <w:rPr>
          <w:sz w:val="24"/>
          <w:szCs w:val="24"/>
        </w:rPr>
        <w:t xml:space="preserve"> of sectoral reforms and </w:t>
      </w:r>
      <w:r w:rsidRPr="00F15D4C">
        <w:rPr>
          <w:sz w:val="24"/>
          <w:szCs w:val="24"/>
        </w:rPr>
        <w:t>PAR.</w:t>
      </w:r>
      <w:r w:rsidR="002A1BF6" w:rsidRPr="00F15D4C">
        <w:rPr>
          <w:sz w:val="24"/>
          <w:szCs w:val="24"/>
        </w:rPr>
        <w:t xml:space="preserve"> </w:t>
      </w:r>
    </w:p>
    <w:p w14:paraId="087C7913" w14:textId="77777777" w:rsidR="00F15D4C" w:rsidRDefault="00F15D4C" w:rsidP="00F15D4C">
      <w:pPr>
        <w:jc w:val="both"/>
        <w:rPr>
          <w:sz w:val="24"/>
          <w:szCs w:val="24"/>
        </w:rPr>
      </w:pPr>
    </w:p>
    <w:p w14:paraId="2A3D861A" w14:textId="77777777" w:rsidR="00F15D4C" w:rsidRDefault="002A1BF6" w:rsidP="00F15D4C">
      <w:pPr>
        <w:jc w:val="both"/>
        <w:rPr>
          <w:rFonts w:cs="Helvetica"/>
          <w:sz w:val="24"/>
          <w:szCs w:val="24"/>
          <w:lang w:val="en"/>
        </w:rPr>
      </w:pPr>
      <w:r w:rsidRPr="00F15D4C">
        <w:rPr>
          <w:rFonts w:cs="Helvetica"/>
          <w:sz w:val="24"/>
          <w:szCs w:val="24"/>
          <w:lang w:val="en"/>
        </w:rPr>
        <w:t xml:space="preserve">RSTs consist of Ukrainian sector experts, contracted in an open, transparent process on a temporary basis with the overall objective of facilitating implementation of key reforms and establishing a new generation of reform-oriented Ukrainian citizens motivated to enter public service in support of processes of change and modernisation of Ukraine’s Government at all levels. The specific objective is to provide targeted, temporary expert support to assist ministries and agencies in the design and implementation of priority sectoral reforms and capacity building </w:t>
      </w:r>
      <w:r w:rsidR="00F15D4C">
        <w:rPr>
          <w:rFonts w:cs="Helvetica"/>
          <w:sz w:val="24"/>
          <w:szCs w:val="24"/>
          <w:lang w:val="en"/>
        </w:rPr>
        <w:t xml:space="preserve">in </w:t>
      </w:r>
      <w:r w:rsidRPr="00F15D4C">
        <w:rPr>
          <w:rFonts w:cs="Helvetica"/>
          <w:sz w:val="24"/>
          <w:szCs w:val="24"/>
          <w:lang w:val="en"/>
        </w:rPr>
        <w:t>the</w:t>
      </w:r>
      <w:r w:rsidR="00F15D4C">
        <w:rPr>
          <w:rFonts w:cs="Helvetica"/>
          <w:sz w:val="24"/>
          <w:szCs w:val="24"/>
          <w:lang w:val="en"/>
        </w:rPr>
        <w:t xml:space="preserve"> administration</w:t>
      </w:r>
      <w:r w:rsidRPr="00F15D4C">
        <w:rPr>
          <w:rFonts w:cs="Helvetica"/>
          <w:sz w:val="24"/>
          <w:szCs w:val="24"/>
          <w:lang w:val="en"/>
        </w:rPr>
        <w:t xml:space="preserve">. </w:t>
      </w:r>
    </w:p>
    <w:p w14:paraId="154E4FC4" w14:textId="77777777" w:rsidR="00F15D4C" w:rsidRDefault="00F15D4C" w:rsidP="00F15D4C">
      <w:pPr>
        <w:jc w:val="both"/>
        <w:rPr>
          <w:rFonts w:cs="Helvetica"/>
          <w:sz w:val="24"/>
          <w:szCs w:val="24"/>
          <w:lang w:val="en"/>
        </w:rPr>
      </w:pPr>
    </w:p>
    <w:p w14:paraId="7856CE25" w14:textId="77777777" w:rsidR="0059616F" w:rsidRPr="00F15D4C" w:rsidRDefault="0059616F" w:rsidP="00F15D4C">
      <w:pPr>
        <w:jc w:val="both"/>
        <w:rPr>
          <w:rFonts w:cs="Helvetica"/>
          <w:sz w:val="24"/>
          <w:szCs w:val="24"/>
          <w:lang w:val="en"/>
        </w:rPr>
      </w:pPr>
      <w:r w:rsidRPr="00F15D4C">
        <w:rPr>
          <w:rFonts w:cs="Helvetica"/>
          <w:sz w:val="24"/>
          <w:szCs w:val="24"/>
          <w:lang w:val="en"/>
        </w:rPr>
        <w:t xml:space="preserve">Between 2016 and 2019, </w:t>
      </w:r>
      <w:r w:rsidR="00C7624E" w:rsidRPr="00F15D4C">
        <w:rPr>
          <w:rFonts w:cs="Helvetica"/>
          <w:sz w:val="24"/>
          <w:szCs w:val="24"/>
          <w:lang w:val="en"/>
        </w:rPr>
        <w:t>reform assistance under URA was delivered through two additional components:</w:t>
      </w:r>
    </w:p>
    <w:p w14:paraId="352F4745" w14:textId="77777777" w:rsidR="00C7624E" w:rsidRDefault="002A1BF6" w:rsidP="00C7624E">
      <w:pPr>
        <w:pStyle w:val="ListParagraph"/>
        <w:numPr>
          <w:ilvl w:val="1"/>
          <w:numId w:val="19"/>
        </w:numPr>
        <w:spacing w:before="200"/>
        <w:jc w:val="both"/>
        <w:rPr>
          <w:sz w:val="24"/>
          <w:szCs w:val="24"/>
        </w:rPr>
      </w:pPr>
      <w:r w:rsidRPr="00C57B28">
        <w:rPr>
          <w:sz w:val="24"/>
          <w:szCs w:val="24"/>
        </w:rPr>
        <w:lastRenderedPageBreak/>
        <w:t xml:space="preserve">The </w:t>
      </w:r>
      <w:r w:rsidRPr="00B56285">
        <w:rPr>
          <w:b/>
          <w:sz w:val="24"/>
          <w:szCs w:val="24"/>
        </w:rPr>
        <w:t xml:space="preserve">Reforms Delivery Office (RDO) </w:t>
      </w:r>
      <w:r w:rsidRPr="00C57B28">
        <w:rPr>
          <w:sz w:val="24"/>
          <w:szCs w:val="24"/>
        </w:rPr>
        <w:t>placed in the Cabinet of Ministers of Ukraine, coordinat</w:t>
      </w:r>
      <w:r w:rsidR="00C7624E">
        <w:rPr>
          <w:sz w:val="24"/>
          <w:szCs w:val="24"/>
        </w:rPr>
        <w:t>ed</w:t>
      </w:r>
      <w:r w:rsidRPr="00C57B28">
        <w:rPr>
          <w:sz w:val="24"/>
          <w:szCs w:val="24"/>
        </w:rPr>
        <w:t xml:space="preserve"> and overs</w:t>
      </w:r>
      <w:r w:rsidR="00C7624E">
        <w:rPr>
          <w:sz w:val="24"/>
          <w:szCs w:val="24"/>
        </w:rPr>
        <w:t>aw</w:t>
      </w:r>
      <w:r w:rsidRPr="00C57B28">
        <w:rPr>
          <w:sz w:val="24"/>
          <w:szCs w:val="24"/>
        </w:rPr>
        <w:t xml:space="preserve"> the reform processes across the Ukrainian administration; and</w:t>
      </w:r>
    </w:p>
    <w:p w14:paraId="71CDF635" w14:textId="77777777" w:rsidR="00141FBD" w:rsidRPr="00C7624E" w:rsidRDefault="00C7624E" w:rsidP="00C7624E">
      <w:pPr>
        <w:pStyle w:val="ListParagraph"/>
        <w:numPr>
          <w:ilvl w:val="1"/>
          <w:numId w:val="19"/>
        </w:numPr>
        <w:spacing w:before="200"/>
        <w:jc w:val="both"/>
        <w:rPr>
          <w:sz w:val="24"/>
          <w:szCs w:val="24"/>
        </w:rPr>
      </w:pPr>
      <w:r>
        <w:rPr>
          <w:sz w:val="24"/>
          <w:szCs w:val="24"/>
        </w:rPr>
        <w:t>The</w:t>
      </w:r>
      <w:r w:rsidR="00141FBD" w:rsidRPr="00C7624E">
        <w:rPr>
          <w:sz w:val="24"/>
          <w:szCs w:val="24"/>
        </w:rPr>
        <w:t xml:space="preserve"> </w:t>
      </w:r>
      <w:r w:rsidR="00141FBD" w:rsidRPr="00C7624E">
        <w:rPr>
          <w:b/>
          <w:sz w:val="24"/>
          <w:szCs w:val="24"/>
        </w:rPr>
        <w:t>Strategic Advisory Group for Support of Ukrainian Reforms (SAGSUR)</w:t>
      </w:r>
      <w:r>
        <w:rPr>
          <w:sz w:val="24"/>
          <w:szCs w:val="24"/>
        </w:rPr>
        <w:t>, provided</w:t>
      </w:r>
      <w:r w:rsidR="00141FBD" w:rsidRPr="00C7624E">
        <w:rPr>
          <w:sz w:val="24"/>
          <w:szCs w:val="24"/>
        </w:rPr>
        <w:t xml:space="preserve"> high-level advice to the President, Prime Minister, line Ministers and the Verkhovna Rada (the Parliament of Ukraine). The group advise</w:t>
      </w:r>
      <w:r>
        <w:rPr>
          <w:sz w:val="24"/>
          <w:szCs w:val="24"/>
        </w:rPr>
        <w:t>d</w:t>
      </w:r>
      <w:r w:rsidR="00141FBD" w:rsidRPr="00C7624E">
        <w:rPr>
          <w:sz w:val="24"/>
          <w:szCs w:val="24"/>
        </w:rPr>
        <w:t xml:space="preserve"> on the effective implementation of reforms, based on first-hand successful experience in other countries, offering best practice and linkage to international resources. </w:t>
      </w:r>
    </w:p>
    <w:p w14:paraId="056B4EC9" w14:textId="77777777" w:rsidR="00C7624E" w:rsidRPr="00C7624E" w:rsidRDefault="00C7624E" w:rsidP="00C7624E">
      <w:pPr>
        <w:pStyle w:val="ListParagraph"/>
        <w:rPr>
          <w:sz w:val="24"/>
          <w:szCs w:val="24"/>
        </w:rPr>
      </w:pPr>
    </w:p>
    <w:p w14:paraId="00BA2E7E" w14:textId="77777777" w:rsidR="00C7624E" w:rsidRPr="00C7624E" w:rsidRDefault="00C7624E" w:rsidP="00C7624E">
      <w:pPr>
        <w:spacing w:after="200"/>
        <w:jc w:val="both"/>
        <w:rPr>
          <w:sz w:val="24"/>
          <w:szCs w:val="24"/>
        </w:rPr>
      </w:pPr>
      <w:r>
        <w:rPr>
          <w:sz w:val="24"/>
          <w:szCs w:val="24"/>
        </w:rPr>
        <w:t xml:space="preserve">Drawing on lessons learned from the previous implementation phase, the project is currently undergoing a redesign and </w:t>
      </w:r>
      <w:r w:rsidR="00F15D4C">
        <w:rPr>
          <w:sz w:val="24"/>
          <w:szCs w:val="24"/>
        </w:rPr>
        <w:t xml:space="preserve">will </w:t>
      </w:r>
      <w:r>
        <w:rPr>
          <w:sz w:val="24"/>
          <w:szCs w:val="24"/>
        </w:rPr>
        <w:t xml:space="preserve">operate through an updated </w:t>
      </w:r>
      <w:r w:rsidR="00F15D4C">
        <w:rPr>
          <w:sz w:val="24"/>
          <w:szCs w:val="24"/>
        </w:rPr>
        <w:t xml:space="preserve">framework </w:t>
      </w:r>
      <w:r>
        <w:rPr>
          <w:sz w:val="24"/>
          <w:szCs w:val="24"/>
        </w:rPr>
        <w:t>starting from the beginning of 2020.</w:t>
      </w:r>
    </w:p>
    <w:p w14:paraId="01965777" w14:textId="3842F244" w:rsidR="00CB363C" w:rsidRDefault="00CB363C" w:rsidP="00CB363C">
      <w:pPr>
        <w:shd w:val="clear" w:color="auto" w:fill="FFFFFF"/>
        <w:jc w:val="both"/>
        <w:rPr>
          <w:sz w:val="24"/>
          <w:szCs w:val="24"/>
          <w:lang w:eastAsia="uk-UA"/>
        </w:rPr>
      </w:pPr>
      <w:r w:rsidRPr="00293E94">
        <w:rPr>
          <w:sz w:val="24"/>
          <w:szCs w:val="24"/>
        </w:rPr>
        <w:t>The</w:t>
      </w:r>
      <w:r w:rsidR="00DA5354">
        <w:rPr>
          <w:sz w:val="24"/>
          <w:szCs w:val="24"/>
        </w:rPr>
        <w:t xml:space="preserve"> project operations are supported by the</w:t>
      </w:r>
      <w:r w:rsidRPr="00293E94">
        <w:rPr>
          <w:sz w:val="24"/>
          <w:szCs w:val="24"/>
        </w:rPr>
        <w:t xml:space="preserve"> </w:t>
      </w:r>
      <w:r w:rsidRPr="00293E94">
        <w:rPr>
          <w:b/>
          <w:sz w:val="24"/>
          <w:szCs w:val="24"/>
        </w:rPr>
        <w:t>Foundation for Support of Reforms in Ukraine (FfR)</w:t>
      </w:r>
      <w:r w:rsidR="00DA5354">
        <w:rPr>
          <w:sz w:val="24"/>
          <w:szCs w:val="24"/>
        </w:rPr>
        <w:t xml:space="preserve">, </w:t>
      </w:r>
      <w:r w:rsidRPr="00293E94">
        <w:rPr>
          <w:sz w:val="24"/>
          <w:szCs w:val="24"/>
        </w:rPr>
        <w:t xml:space="preserve">a </w:t>
      </w:r>
      <w:r>
        <w:rPr>
          <w:sz w:val="24"/>
          <w:szCs w:val="24"/>
        </w:rPr>
        <w:t xml:space="preserve">legal </w:t>
      </w:r>
      <w:r w:rsidRPr="00293E94">
        <w:rPr>
          <w:sz w:val="24"/>
          <w:szCs w:val="24"/>
        </w:rPr>
        <w:t xml:space="preserve">non-governmental </w:t>
      </w:r>
      <w:r w:rsidR="00DA5354">
        <w:rPr>
          <w:sz w:val="24"/>
          <w:szCs w:val="24"/>
        </w:rPr>
        <w:t>entity</w:t>
      </w:r>
      <w:r>
        <w:rPr>
          <w:sz w:val="24"/>
          <w:szCs w:val="24"/>
        </w:rPr>
        <w:t xml:space="preserve"> </w:t>
      </w:r>
      <w:r w:rsidRPr="00293E94">
        <w:rPr>
          <w:sz w:val="24"/>
          <w:szCs w:val="24"/>
        </w:rPr>
        <w:t xml:space="preserve">set up in March 2015 </w:t>
      </w:r>
      <w:r>
        <w:rPr>
          <w:sz w:val="24"/>
          <w:szCs w:val="24"/>
        </w:rPr>
        <w:t xml:space="preserve">by the Ukrainian authorities and the EBRD </w:t>
      </w:r>
      <w:r w:rsidR="00846D6E">
        <w:rPr>
          <w:sz w:val="24"/>
          <w:szCs w:val="24"/>
        </w:rPr>
        <w:t xml:space="preserve">with the </w:t>
      </w:r>
      <w:r w:rsidRPr="00293E94">
        <w:rPr>
          <w:sz w:val="24"/>
          <w:szCs w:val="24"/>
        </w:rPr>
        <w:t xml:space="preserve">objective </w:t>
      </w:r>
      <w:r w:rsidR="00846D6E">
        <w:rPr>
          <w:sz w:val="24"/>
          <w:szCs w:val="24"/>
        </w:rPr>
        <w:t>of</w:t>
      </w:r>
      <w:r>
        <w:rPr>
          <w:sz w:val="24"/>
          <w:szCs w:val="24"/>
        </w:rPr>
        <w:t xml:space="preserve"> </w:t>
      </w:r>
      <w:r w:rsidRPr="00434192">
        <w:rPr>
          <w:bCs/>
          <w:sz w:val="24"/>
          <w:szCs w:val="24"/>
          <w:lang w:eastAsia="uk-UA"/>
        </w:rPr>
        <w:t>manag</w:t>
      </w:r>
      <w:r w:rsidR="00846D6E">
        <w:rPr>
          <w:bCs/>
          <w:sz w:val="24"/>
          <w:szCs w:val="24"/>
          <w:lang w:eastAsia="uk-UA"/>
        </w:rPr>
        <w:t>ing</w:t>
      </w:r>
      <w:r w:rsidRPr="00434192">
        <w:rPr>
          <w:bCs/>
          <w:sz w:val="24"/>
          <w:szCs w:val="24"/>
          <w:lang w:eastAsia="uk-UA"/>
        </w:rPr>
        <w:t xml:space="preserve"> EBRD </w:t>
      </w:r>
      <w:r>
        <w:rPr>
          <w:bCs/>
          <w:sz w:val="24"/>
          <w:szCs w:val="24"/>
          <w:lang w:eastAsia="uk-UA"/>
        </w:rPr>
        <w:t xml:space="preserve">and other donor </w:t>
      </w:r>
      <w:r w:rsidRPr="00434192">
        <w:rPr>
          <w:bCs/>
          <w:sz w:val="24"/>
          <w:szCs w:val="24"/>
          <w:lang w:eastAsia="uk-UA"/>
        </w:rPr>
        <w:t>grants for reforms in Ukraine.</w:t>
      </w:r>
      <w:r>
        <w:rPr>
          <w:sz w:val="24"/>
          <w:szCs w:val="24"/>
          <w:lang w:eastAsia="uk-UA"/>
        </w:rPr>
        <w:t xml:space="preserve"> </w:t>
      </w:r>
    </w:p>
    <w:p w14:paraId="7FA632D7" w14:textId="77777777" w:rsidR="00CB363C" w:rsidRPr="00F5769D" w:rsidRDefault="00CB363C" w:rsidP="00CB363C">
      <w:pPr>
        <w:spacing w:after="200"/>
        <w:jc w:val="both"/>
        <w:rPr>
          <w:sz w:val="24"/>
          <w:szCs w:val="24"/>
        </w:rPr>
      </w:pPr>
    </w:p>
    <w:p w14:paraId="25F959CE" w14:textId="77777777" w:rsidR="008D3FA2" w:rsidRPr="008D0029" w:rsidRDefault="008D3FA2" w:rsidP="008D3FA2">
      <w:pPr>
        <w:pStyle w:val="ListParagraph"/>
        <w:widowControl w:val="0"/>
        <w:numPr>
          <w:ilvl w:val="0"/>
          <w:numId w:val="3"/>
        </w:numPr>
        <w:shd w:val="clear" w:color="auto" w:fill="FFFFFF"/>
        <w:suppressAutoHyphens/>
        <w:adjustRightInd w:val="0"/>
        <w:spacing w:after="120" w:line="360" w:lineRule="atLeast"/>
        <w:ind w:left="426" w:hanging="426"/>
        <w:jc w:val="both"/>
        <w:rPr>
          <w:b/>
          <w:sz w:val="24"/>
          <w:szCs w:val="24"/>
          <w:lang w:val="en-US" w:eastAsia="uk-UA"/>
        </w:rPr>
      </w:pPr>
      <w:r w:rsidRPr="008D0029">
        <w:rPr>
          <w:b/>
          <w:sz w:val="24"/>
          <w:szCs w:val="24"/>
          <w:lang w:val="en-US" w:eastAsia="uk-UA"/>
        </w:rPr>
        <w:t>Objectives</w:t>
      </w:r>
      <w:r>
        <w:rPr>
          <w:b/>
          <w:sz w:val="24"/>
          <w:szCs w:val="24"/>
          <w:lang w:val="en-US" w:eastAsia="uk-UA"/>
        </w:rPr>
        <w:t xml:space="preserve"> of the Consultancy assignment </w:t>
      </w:r>
    </w:p>
    <w:p w14:paraId="69F6EA28" w14:textId="77777777" w:rsidR="00CB363C" w:rsidRDefault="00CB363C" w:rsidP="00CB363C">
      <w:pPr>
        <w:shd w:val="clear" w:color="auto" w:fill="FFFFFF"/>
        <w:jc w:val="both"/>
        <w:rPr>
          <w:sz w:val="24"/>
          <w:szCs w:val="24"/>
          <w:lang w:eastAsia="uk-UA"/>
        </w:rPr>
      </w:pPr>
    </w:p>
    <w:p w14:paraId="4081F4D2" w14:textId="39408101" w:rsidR="00CB363C" w:rsidRPr="009C0D17" w:rsidRDefault="00CB363C" w:rsidP="009C0D17">
      <w:pPr>
        <w:pStyle w:val="CommentText"/>
        <w:jc w:val="both"/>
      </w:pPr>
      <w:r w:rsidRPr="00CB363C">
        <w:rPr>
          <w:sz w:val="24"/>
          <w:szCs w:val="24"/>
          <w:lang w:eastAsia="uk-UA"/>
        </w:rPr>
        <w:t xml:space="preserve">In light of growing project scope and increasing demand from various Ministries and institutions to receive support under the </w:t>
      </w:r>
      <w:r w:rsidR="00F15D4C">
        <w:rPr>
          <w:sz w:val="24"/>
          <w:szCs w:val="24"/>
          <w:lang w:eastAsia="uk-UA"/>
        </w:rPr>
        <w:t xml:space="preserve">second phase of the URA </w:t>
      </w:r>
      <w:r w:rsidRPr="00CB363C">
        <w:rPr>
          <w:sz w:val="24"/>
          <w:szCs w:val="24"/>
          <w:lang w:eastAsia="uk-UA"/>
        </w:rPr>
        <w:t xml:space="preserve">project, the need for a </w:t>
      </w:r>
      <w:r w:rsidR="008571B3">
        <w:rPr>
          <w:sz w:val="24"/>
          <w:szCs w:val="24"/>
          <w:lang w:eastAsia="uk-UA"/>
        </w:rPr>
        <w:t>Kyiv</w:t>
      </w:r>
      <w:r w:rsidRPr="00CB363C">
        <w:rPr>
          <w:sz w:val="24"/>
          <w:szCs w:val="24"/>
          <w:lang w:eastAsia="uk-UA"/>
        </w:rPr>
        <w:t xml:space="preserve">-based </w:t>
      </w:r>
      <w:r w:rsidR="009C0D17" w:rsidRPr="009C0D17">
        <w:rPr>
          <w:sz w:val="24"/>
          <w:szCs w:val="24"/>
        </w:rPr>
        <w:t>Monitoring, Evaluation and Project Management Consultant</w:t>
      </w:r>
      <w:r w:rsidR="009C0D17">
        <w:t xml:space="preserve"> </w:t>
      </w:r>
      <w:r w:rsidRPr="00CB363C">
        <w:rPr>
          <w:sz w:val="24"/>
          <w:szCs w:val="24"/>
          <w:lang w:eastAsia="uk-UA"/>
        </w:rPr>
        <w:t xml:space="preserve">(the ‘Consultant’) remains essential. The Consultant will </w:t>
      </w:r>
      <w:r>
        <w:rPr>
          <w:sz w:val="24"/>
          <w:szCs w:val="24"/>
          <w:lang w:eastAsia="uk-UA"/>
        </w:rPr>
        <w:t xml:space="preserve">support the </w:t>
      </w:r>
      <w:r w:rsidRPr="009476B1">
        <w:rPr>
          <w:sz w:val="24"/>
          <w:szCs w:val="24"/>
          <w:lang w:eastAsia="uk-UA"/>
        </w:rPr>
        <w:t>design of</w:t>
      </w:r>
      <w:r>
        <w:rPr>
          <w:sz w:val="24"/>
          <w:szCs w:val="24"/>
          <w:lang w:eastAsia="uk-UA"/>
        </w:rPr>
        <w:t xml:space="preserve"> new assignments under the project, </w:t>
      </w:r>
      <w:r w:rsidR="004C2E8C">
        <w:rPr>
          <w:sz w:val="24"/>
          <w:szCs w:val="24"/>
          <w:lang w:eastAsia="uk-UA"/>
        </w:rPr>
        <w:t xml:space="preserve">ensure effective implementation of the current ones, </w:t>
      </w:r>
      <w:r>
        <w:rPr>
          <w:sz w:val="24"/>
          <w:szCs w:val="24"/>
          <w:lang w:eastAsia="uk-UA"/>
        </w:rPr>
        <w:t xml:space="preserve">support </w:t>
      </w:r>
      <w:r w:rsidR="004C2E8C">
        <w:rPr>
          <w:sz w:val="24"/>
          <w:szCs w:val="24"/>
          <w:lang w:eastAsia="uk-UA"/>
        </w:rPr>
        <w:t xml:space="preserve">the </w:t>
      </w:r>
      <w:r>
        <w:rPr>
          <w:sz w:val="24"/>
          <w:szCs w:val="24"/>
          <w:lang w:eastAsia="uk-UA"/>
        </w:rPr>
        <w:t xml:space="preserve">mobilization and utilization of funding, </w:t>
      </w:r>
      <w:r w:rsidR="004C2E8C">
        <w:rPr>
          <w:sz w:val="24"/>
          <w:szCs w:val="24"/>
          <w:lang w:eastAsia="uk-UA"/>
        </w:rPr>
        <w:t>liaise</w:t>
      </w:r>
      <w:r>
        <w:rPr>
          <w:sz w:val="24"/>
          <w:szCs w:val="24"/>
          <w:lang w:eastAsia="uk-UA"/>
        </w:rPr>
        <w:t xml:space="preserve"> with a number of teams inside the Bank (Donor Co-Financing, </w:t>
      </w:r>
      <w:r w:rsidR="004C2E8C">
        <w:rPr>
          <w:sz w:val="24"/>
          <w:szCs w:val="24"/>
          <w:lang w:eastAsia="uk-UA"/>
        </w:rPr>
        <w:t xml:space="preserve">Grant </w:t>
      </w:r>
      <w:r w:rsidR="00846D6E">
        <w:rPr>
          <w:sz w:val="24"/>
          <w:szCs w:val="24"/>
          <w:lang w:eastAsia="uk-UA"/>
        </w:rPr>
        <w:t>Review</w:t>
      </w:r>
      <w:r w:rsidR="004C2E8C">
        <w:rPr>
          <w:sz w:val="24"/>
          <w:szCs w:val="24"/>
          <w:lang w:eastAsia="uk-UA"/>
        </w:rPr>
        <w:t xml:space="preserve">, the Procurement </w:t>
      </w:r>
      <w:r>
        <w:rPr>
          <w:sz w:val="24"/>
          <w:szCs w:val="24"/>
          <w:lang w:eastAsia="uk-UA"/>
        </w:rPr>
        <w:t>Team, Communications, Banking and oth</w:t>
      </w:r>
      <w:r w:rsidR="00135B2F">
        <w:rPr>
          <w:sz w:val="24"/>
          <w:szCs w:val="24"/>
          <w:lang w:eastAsia="uk-UA"/>
        </w:rPr>
        <w:t>e</w:t>
      </w:r>
      <w:r>
        <w:rPr>
          <w:sz w:val="24"/>
          <w:szCs w:val="24"/>
          <w:lang w:eastAsia="uk-UA"/>
        </w:rPr>
        <w:t>rs)</w:t>
      </w:r>
      <w:r w:rsidR="00802E03">
        <w:rPr>
          <w:sz w:val="24"/>
          <w:szCs w:val="24"/>
          <w:lang w:eastAsia="uk-UA"/>
        </w:rPr>
        <w:t xml:space="preserve">, </w:t>
      </w:r>
      <w:r w:rsidR="00802E03" w:rsidRPr="00F4231E">
        <w:rPr>
          <w:sz w:val="24"/>
          <w:szCs w:val="24"/>
          <w:lang w:eastAsia="uk-UA"/>
        </w:rPr>
        <w:t xml:space="preserve">monitor </w:t>
      </w:r>
      <w:r w:rsidR="00802E03">
        <w:rPr>
          <w:sz w:val="24"/>
          <w:szCs w:val="24"/>
          <w:lang w:eastAsia="uk-UA"/>
        </w:rPr>
        <w:t xml:space="preserve">and evaluate </w:t>
      </w:r>
      <w:r w:rsidR="00802E03" w:rsidRPr="00F4231E">
        <w:rPr>
          <w:sz w:val="24"/>
          <w:szCs w:val="24"/>
          <w:lang w:eastAsia="uk-UA"/>
        </w:rPr>
        <w:t>pr</w:t>
      </w:r>
      <w:r w:rsidR="00802E03">
        <w:rPr>
          <w:sz w:val="24"/>
          <w:szCs w:val="24"/>
          <w:lang w:eastAsia="uk-UA"/>
        </w:rPr>
        <w:t xml:space="preserve">ogress </w:t>
      </w:r>
      <w:r w:rsidR="00802E03" w:rsidRPr="00802E03">
        <w:rPr>
          <w:sz w:val="24"/>
          <w:szCs w:val="24"/>
          <w:lang w:eastAsia="uk-UA"/>
        </w:rPr>
        <w:t xml:space="preserve">achieved, maintain liaison, coordination and monitoring of the project with the </w:t>
      </w:r>
      <w:r w:rsidR="00802E03" w:rsidRPr="00802E03">
        <w:rPr>
          <w:b/>
          <w:sz w:val="24"/>
          <w:szCs w:val="24"/>
          <w:lang w:eastAsia="uk-UA"/>
        </w:rPr>
        <w:t>“Foundation for Support of Reforms in Ukraine” (the Foundation)</w:t>
      </w:r>
      <w:r w:rsidR="00802E03">
        <w:rPr>
          <w:bCs/>
          <w:sz w:val="24"/>
          <w:szCs w:val="24"/>
          <w:lang w:eastAsia="uk-UA"/>
        </w:rPr>
        <w:t>,</w:t>
      </w:r>
      <w:r w:rsidR="00135B2F" w:rsidRPr="00802E03">
        <w:rPr>
          <w:sz w:val="24"/>
          <w:szCs w:val="24"/>
          <w:lang w:eastAsia="uk-UA"/>
        </w:rPr>
        <w:t xml:space="preserve"> </w:t>
      </w:r>
      <w:r>
        <w:rPr>
          <w:sz w:val="24"/>
          <w:szCs w:val="24"/>
          <w:lang w:eastAsia="uk-UA"/>
        </w:rPr>
        <w:t xml:space="preserve">and </w:t>
      </w:r>
      <w:r w:rsidR="004C2E8C">
        <w:rPr>
          <w:sz w:val="24"/>
          <w:szCs w:val="24"/>
          <w:lang w:eastAsia="uk-UA"/>
        </w:rPr>
        <w:t xml:space="preserve">support the </w:t>
      </w:r>
      <w:r w:rsidR="00135B2F">
        <w:rPr>
          <w:sz w:val="24"/>
          <w:szCs w:val="24"/>
          <w:lang w:eastAsia="uk-UA"/>
        </w:rPr>
        <w:t xml:space="preserve">policy dialogue </w:t>
      </w:r>
      <w:r w:rsidR="004C2E8C">
        <w:rPr>
          <w:sz w:val="24"/>
          <w:szCs w:val="24"/>
          <w:lang w:eastAsia="uk-UA"/>
        </w:rPr>
        <w:t xml:space="preserve">with </w:t>
      </w:r>
      <w:r>
        <w:rPr>
          <w:sz w:val="24"/>
          <w:szCs w:val="24"/>
          <w:lang w:eastAsia="uk-UA"/>
        </w:rPr>
        <w:t>key external stakeholders (</w:t>
      </w:r>
      <w:r w:rsidR="00135B2F">
        <w:rPr>
          <w:sz w:val="24"/>
          <w:szCs w:val="24"/>
          <w:lang w:eastAsia="uk-UA"/>
        </w:rPr>
        <w:t>including Ukrainian g</w:t>
      </w:r>
      <w:r>
        <w:rPr>
          <w:sz w:val="24"/>
          <w:szCs w:val="24"/>
          <w:lang w:eastAsia="uk-UA"/>
        </w:rPr>
        <w:t>overnment counterparts</w:t>
      </w:r>
      <w:r w:rsidR="004C2E8C">
        <w:rPr>
          <w:sz w:val="24"/>
          <w:szCs w:val="24"/>
          <w:lang w:eastAsia="uk-UA"/>
        </w:rPr>
        <w:t xml:space="preserve">, the EU and other </w:t>
      </w:r>
      <w:r>
        <w:rPr>
          <w:sz w:val="24"/>
          <w:szCs w:val="24"/>
          <w:lang w:eastAsia="uk-UA"/>
        </w:rPr>
        <w:t xml:space="preserve">international donors). </w:t>
      </w:r>
    </w:p>
    <w:p w14:paraId="5499F288" w14:textId="77777777" w:rsidR="008D3FA2" w:rsidRDefault="008D3FA2" w:rsidP="009C0D17">
      <w:pPr>
        <w:shd w:val="clear" w:color="auto" w:fill="FFFFFF"/>
        <w:jc w:val="both"/>
        <w:rPr>
          <w:sz w:val="24"/>
          <w:szCs w:val="24"/>
          <w:lang w:val="en-US" w:eastAsia="uk-UA"/>
        </w:rPr>
      </w:pPr>
    </w:p>
    <w:p w14:paraId="30FA27DE" w14:textId="77777777" w:rsidR="00593FDD" w:rsidRPr="00680569" w:rsidRDefault="008D3FA2" w:rsidP="00593FDD">
      <w:pPr>
        <w:shd w:val="clear" w:color="auto" w:fill="FFFFFF"/>
        <w:jc w:val="both"/>
        <w:rPr>
          <w:sz w:val="24"/>
          <w:szCs w:val="24"/>
          <w:lang w:val="en-US" w:eastAsia="uk-UA"/>
        </w:rPr>
      </w:pPr>
      <w:r w:rsidRPr="00680569">
        <w:rPr>
          <w:sz w:val="24"/>
          <w:szCs w:val="24"/>
          <w:lang w:val="en-US" w:eastAsia="uk-UA"/>
        </w:rPr>
        <w:t>The Consultant</w:t>
      </w:r>
      <w:r>
        <w:rPr>
          <w:sz w:val="24"/>
          <w:szCs w:val="24"/>
          <w:lang w:val="en-US" w:eastAsia="uk-UA"/>
        </w:rPr>
        <w:t xml:space="preserve"> will be</w:t>
      </w:r>
      <w:r w:rsidR="00593FDD">
        <w:rPr>
          <w:sz w:val="24"/>
          <w:szCs w:val="24"/>
          <w:lang w:val="en-US" w:eastAsia="uk-UA"/>
        </w:rPr>
        <w:t xml:space="preserve"> based in the </w:t>
      </w:r>
      <w:r w:rsidR="008571B3" w:rsidRPr="008571B3">
        <w:rPr>
          <w:sz w:val="24"/>
          <w:szCs w:val="24"/>
          <w:lang w:val="en-US" w:eastAsia="uk-UA"/>
        </w:rPr>
        <w:t>EBRD Kyiv Regional Office</w:t>
      </w:r>
      <w:r w:rsidR="00846D6E">
        <w:rPr>
          <w:sz w:val="24"/>
          <w:szCs w:val="24"/>
          <w:lang w:val="en-US" w:eastAsia="uk-UA"/>
        </w:rPr>
        <w:t>.</w:t>
      </w:r>
    </w:p>
    <w:p w14:paraId="07D84F09" w14:textId="77777777" w:rsidR="008D3FA2" w:rsidRDefault="008D3FA2" w:rsidP="008D3FA2">
      <w:pPr>
        <w:shd w:val="clear" w:color="auto" w:fill="FFFFFF"/>
        <w:rPr>
          <w:b/>
          <w:sz w:val="24"/>
          <w:szCs w:val="24"/>
          <w:lang w:val="en-US" w:eastAsia="uk-UA"/>
        </w:rPr>
      </w:pPr>
    </w:p>
    <w:p w14:paraId="105CC884" w14:textId="77777777" w:rsidR="00F159AD" w:rsidRDefault="00F159AD" w:rsidP="003E289A">
      <w:pPr>
        <w:pStyle w:val="ListParagraph"/>
        <w:widowControl w:val="0"/>
        <w:numPr>
          <w:ilvl w:val="0"/>
          <w:numId w:val="3"/>
        </w:numPr>
        <w:shd w:val="clear" w:color="auto" w:fill="FFFFFF"/>
        <w:suppressAutoHyphens/>
        <w:adjustRightInd w:val="0"/>
        <w:spacing w:after="120" w:line="360" w:lineRule="atLeast"/>
        <w:ind w:left="426" w:hanging="426"/>
        <w:jc w:val="both"/>
        <w:rPr>
          <w:b/>
          <w:sz w:val="24"/>
          <w:szCs w:val="24"/>
          <w:lang w:val="en-US" w:eastAsia="uk-UA"/>
        </w:rPr>
      </w:pPr>
      <w:r>
        <w:rPr>
          <w:b/>
          <w:sz w:val="24"/>
          <w:szCs w:val="24"/>
          <w:lang w:val="en-US" w:eastAsia="uk-UA"/>
        </w:rPr>
        <w:t>Scope of Services and Tasks</w:t>
      </w:r>
    </w:p>
    <w:p w14:paraId="528524ED" w14:textId="77777777" w:rsidR="00F159AD" w:rsidRDefault="00F159AD" w:rsidP="00F159AD">
      <w:pPr>
        <w:shd w:val="clear" w:color="auto" w:fill="FFFFFF"/>
        <w:rPr>
          <w:sz w:val="24"/>
          <w:szCs w:val="24"/>
          <w:lang w:val="en-US" w:eastAsia="uk-UA"/>
        </w:rPr>
      </w:pPr>
      <w:r>
        <w:rPr>
          <w:sz w:val="24"/>
          <w:szCs w:val="24"/>
          <w:lang w:val="en-US" w:eastAsia="uk-UA"/>
        </w:rPr>
        <w:t xml:space="preserve">The Consultant will </w:t>
      </w:r>
      <w:r w:rsidR="004C2E8C">
        <w:rPr>
          <w:sz w:val="24"/>
          <w:szCs w:val="24"/>
          <w:lang w:val="en-US" w:eastAsia="uk-UA"/>
        </w:rPr>
        <w:t xml:space="preserve">be responsible for </w:t>
      </w:r>
      <w:r>
        <w:rPr>
          <w:sz w:val="24"/>
          <w:szCs w:val="24"/>
          <w:lang w:val="en-US" w:eastAsia="uk-UA"/>
        </w:rPr>
        <w:t>the following:</w:t>
      </w:r>
    </w:p>
    <w:p w14:paraId="58E6820C" w14:textId="77777777" w:rsidR="00F159AD" w:rsidRDefault="00F159AD" w:rsidP="00F159AD">
      <w:pPr>
        <w:shd w:val="clear" w:color="auto" w:fill="FFFFFF"/>
        <w:rPr>
          <w:sz w:val="24"/>
          <w:szCs w:val="24"/>
          <w:lang w:val="en-US" w:eastAsia="uk-UA"/>
        </w:rPr>
      </w:pPr>
    </w:p>
    <w:p w14:paraId="1E17DA0F" w14:textId="77777777" w:rsidR="005E3103" w:rsidRPr="005E3103" w:rsidRDefault="005E3103" w:rsidP="005E3103">
      <w:pPr>
        <w:pStyle w:val="Editable6"/>
        <w:jc w:val="both"/>
        <w:rPr>
          <w:rFonts w:ascii="Times New Roman" w:hAnsi="Times New Roman" w:cs="Times New Roman"/>
          <w:color w:val="auto"/>
          <w:sz w:val="24"/>
          <w:szCs w:val="24"/>
          <w:lang w:val="en-US" w:eastAsia="uk-UA"/>
        </w:rPr>
      </w:pPr>
      <w:r w:rsidRPr="005E3103">
        <w:rPr>
          <w:rFonts w:ascii="Times New Roman" w:hAnsi="Times New Roman" w:cs="Times New Roman"/>
          <w:color w:val="auto"/>
          <w:sz w:val="24"/>
          <w:szCs w:val="24"/>
          <w:lang w:val="en-US" w:eastAsia="uk-UA"/>
        </w:rPr>
        <w:t>Ensure the smooth running and implementation of current assignments under the project, jointly with the other members of the Project team (Operation Leader and Project Management Consultants based in EBRD Headquarters and the Kyiv Regional Office);</w:t>
      </w:r>
    </w:p>
    <w:p w14:paraId="141520CF" w14:textId="2ACD5250" w:rsidR="006027A7" w:rsidRPr="005E3103" w:rsidRDefault="006027A7" w:rsidP="005E3103">
      <w:pPr>
        <w:pStyle w:val="Editable6"/>
        <w:jc w:val="both"/>
        <w:rPr>
          <w:rFonts w:ascii="Times New Roman" w:hAnsi="Times New Roman" w:cs="Times New Roman"/>
          <w:color w:val="auto"/>
          <w:sz w:val="24"/>
          <w:szCs w:val="24"/>
          <w:lang w:val="en-US" w:eastAsia="uk-UA"/>
        </w:rPr>
      </w:pPr>
      <w:r w:rsidRPr="005E3103">
        <w:rPr>
          <w:rFonts w:ascii="Times New Roman" w:hAnsi="Times New Roman" w:cs="Times New Roman"/>
          <w:color w:val="auto"/>
          <w:sz w:val="24"/>
          <w:szCs w:val="24"/>
          <w:lang w:val="en-US" w:eastAsia="uk-UA"/>
        </w:rPr>
        <w:t>Monitor and evaluate progress of reforms achieved and supported by the various strands of the Reforms Architecture;</w:t>
      </w:r>
    </w:p>
    <w:p w14:paraId="099850E3" w14:textId="1D26EA85" w:rsidR="006027A7" w:rsidRPr="005E3103" w:rsidRDefault="006027A7" w:rsidP="005E3103">
      <w:pPr>
        <w:pStyle w:val="Editable6"/>
        <w:jc w:val="both"/>
        <w:rPr>
          <w:rFonts w:ascii="Times New Roman" w:hAnsi="Times New Roman" w:cs="Times New Roman"/>
          <w:color w:val="auto"/>
          <w:sz w:val="24"/>
          <w:szCs w:val="24"/>
          <w:lang w:val="en-US" w:eastAsia="uk-UA"/>
        </w:rPr>
      </w:pPr>
      <w:r w:rsidRPr="005E3103">
        <w:rPr>
          <w:rFonts w:ascii="Times New Roman" w:hAnsi="Times New Roman" w:cs="Times New Roman"/>
          <w:color w:val="auto"/>
          <w:sz w:val="24"/>
          <w:szCs w:val="24"/>
          <w:lang w:val="en-US" w:eastAsia="uk-UA"/>
        </w:rPr>
        <w:lastRenderedPageBreak/>
        <w:t>Ensure timely submission of Quarterly Progress Reports by RSTs</w:t>
      </w:r>
      <w:r w:rsidR="005E3103">
        <w:rPr>
          <w:rFonts w:ascii="Times New Roman" w:hAnsi="Times New Roman" w:cs="Times New Roman"/>
          <w:color w:val="auto"/>
          <w:sz w:val="24"/>
          <w:szCs w:val="24"/>
          <w:lang w:val="en-US" w:eastAsia="uk-UA"/>
        </w:rPr>
        <w:t xml:space="preserve"> </w:t>
      </w:r>
      <w:r w:rsidR="008B012F" w:rsidRPr="008B012F">
        <w:rPr>
          <w:rFonts w:ascii="Times New Roman" w:hAnsi="Times New Roman" w:cs="Times New Roman"/>
          <w:color w:val="auto"/>
          <w:sz w:val="24"/>
          <w:szCs w:val="24"/>
          <w:lang w:val="en-US" w:eastAsia="uk-UA"/>
        </w:rPr>
        <w:t>and other URA-funded teams/units</w:t>
      </w:r>
      <w:r w:rsidRPr="005E3103">
        <w:rPr>
          <w:rFonts w:ascii="Times New Roman" w:hAnsi="Times New Roman" w:cs="Times New Roman"/>
          <w:color w:val="auto"/>
          <w:sz w:val="24"/>
          <w:szCs w:val="24"/>
          <w:lang w:val="en-US" w:eastAsia="uk-UA"/>
        </w:rPr>
        <w:t>. Assess the reported progress and identify risks and obstacles for the timely implementation of the key reform deliverables;</w:t>
      </w:r>
    </w:p>
    <w:p w14:paraId="3363C3F8" w14:textId="06243A93" w:rsidR="006027A7" w:rsidRPr="005E3103" w:rsidRDefault="006027A7" w:rsidP="005E3103">
      <w:pPr>
        <w:pStyle w:val="Editable6"/>
        <w:jc w:val="both"/>
        <w:rPr>
          <w:rFonts w:ascii="Times New Roman" w:hAnsi="Times New Roman" w:cs="Times New Roman"/>
          <w:color w:val="auto"/>
          <w:sz w:val="24"/>
          <w:szCs w:val="24"/>
          <w:lang w:val="en-US" w:eastAsia="uk-UA"/>
        </w:rPr>
      </w:pPr>
      <w:r w:rsidRPr="005E3103">
        <w:rPr>
          <w:rFonts w:ascii="Times New Roman" w:hAnsi="Times New Roman" w:cs="Times New Roman"/>
          <w:color w:val="auto"/>
          <w:sz w:val="24"/>
          <w:szCs w:val="24"/>
          <w:lang w:val="en-US" w:eastAsia="uk-UA"/>
        </w:rPr>
        <w:t xml:space="preserve">Monitor, evaluate and support the process of selection of experts for RSTs and </w:t>
      </w:r>
      <w:r w:rsidR="008B012F">
        <w:rPr>
          <w:rFonts w:ascii="Times New Roman" w:hAnsi="Times New Roman" w:cs="Times New Roman"/>
          <w:color w:val="auto"/>
          <w:sz w:val="24"/>
          <w:szCs w:val="24"/>
          <w:lang w:val="en-US" w:eastAsia="uk-UA"/>
        </w:rPr>
        <w:t>other URA-funded teams/units</w:t>
      </w:r>
      <w:r w:rsidRPr="005E3103">
        <w:rPr>
          <w:rFonts w:ascii="Times New Roman" w:hAnsi="Times New Roman" w:cs="Times New Roman"/>
          <w:color w:val="auto"/>
          <w:sz w:val="24"/>
          <w:szCs w:val="24"/>
          <w:lang w:val="en-US" w:eastAsia="uk-UA"/>
        </w:rPr>
        <w:t xml:space="preserve">, ensuring compliance with the requirements of the </w:t>
      </w:r>
      <w:r w:rsidR="008B012F">
        <w:rPr>
          <w:rFonts w:ascii="Times New Roman" w:hAnsi="Times New Roman" w:cs="Times New Roman"/>
          <w:color w:val="auto"/>
          <w:sz w:val="24"/>
          <w:szCs w:val="24"/>
          <w:lang w:val="en-US" w:eastAsia="uk-UA"/>
        </w:rPr>
        <w:t>Manual</w:t>
      </w:r>
      <w:r w:rsidRPr="005E3103">
        <w:rPr>
          <w:rFonts w:ascii="Times New Roman" w:hAnsi="Times New Roman" w:cs="Times New Roman"/>
          <w:color w:val="auto"/>
          <w:sz w:val="24"/>
          <w:szCs w:val="24"/>
          <w:lang w:val="en-US" w:eastAsia="uk-UA"/>
        </w:rPr>
        <w:t xml:space="preserve"> and adherence to a transparent and competitive process; </w:t>
      </w:r>
    </w:p>
    <w:p w14:paraId="1561E114" w14:textId="77777777" w:rsidR="006027A7" w:rsidRPr="005E3103" w:rsidRDefault="006027A7" w:rsidP="005E3103">
      <w:pPr>
        <w:pStyle w:val="Editable6"/>
        <w:jc w:val="both"/>
        <w:rPr>
          <w:rFonts w:ascii="Times New Roman" w:hAnsi="Times New Roman" w:cs="Times New Roman"/>
          <w:color w:val="auto"/>
          <w:sz w:val="24"/>
          <w:szCs w:val="24"/>
          <w:lang w:val="en-US" w:eastAsia="uk-UA"/>
        </w:rPr>
      </w:pPr>
      <w:r w:rsidRPr="005E3103">
        <w:rPr>
          <w:rFonts w:ascii="Times New Roman" w:hAnsi="Times New Roman" w:cs="Times New Roman"/>
          <w:color w:val="auto"/>
          <w:sz w:val="24"/>
          <w:szCs w:val="24"/>
          <w:lang w:val="en-US" w:eastAsia="uk-UA"/>
        </w:rPr>
        <w:t>Maintain close liaison with operational teams at relevant Ministries, Agencies, Cabinet of Ministers of Ukraine, the Foundation for Reforms and EU and other donor counterparts;</w:t>
      </w:r>
    </w:p>
    <w:p w14:paraId="2F4A2161" w14:textId="44887CB9" w:rsidR="002F0F14" w:rsidRPr="002F0F14" w:rsidRDefault="006027A7" w:rsidP="002F0F14">
      <w:pPr>
        <w:pStyle w:val="Editable6"/>
        <w:jc w:val="both"/>
        <w:rPr>
          <w:rFonts w:ascii="Times New Roman" w:hAnsi="Times New Roman" w:cs="Times New Roman"/>
          <w:color w:val="auto"/>
          <w:sz w:val="24"/>
          <w:szCs w:val="24"/>
          <w:lang w:val="en-US" w:eastAsia="uk-UA"/>
        </w:rPr>
      </w:pPr>
      <w:r w:rsidRPr="005E3103">
        <w:rPr>
          <w:rFonts w:ascii="Times New Roman" w:hAnsi="Times New Roman" w:cs="Times New Roman"/>
          <w:color w:val="auto"/>
          <w:sz w:val="24"/>
          <w:szCs w:val="24"/>
          <w:lang w:val="en-US" w:eastAsia="uk-UA"/>
        </w:rPr>
        <w:t xml:space="preserve">Monitor and control budget activities of the assignments under all streams of the Project, </w:t>
      </w:r>
      <w:r w:rsidR="002F0F14">
        <w:rPr>
          <w:rFonts w:ascii="Times New Roman" w:hAnsi="Times New Roman" w:cs="Times New Roman"/>
          <w:color w:val="auto"/>
          <w:sz w:val="24"/>
          <w:szCs w:val="24"/>
          <w:lang w:val="en-US" w:eastAsia="uk-UA"/>
        </w:rPr>
        <w:t xml:space="preserve">including ensuring all business travel requests comply with internal travel policy; </w:t>
      </w:r>
      <w:r w:rsidRPr="005E3103">
        <w:rPr>
          <w:rFonts w:ascii="Times New Roman" w:hAnsi="Times New Roman" w:cs="Times New Roman"/>
          <w:color w:val="auto"/>
          <w:sz w:val="24"/>
          <w:szCs w:val="24"/>
          <w:lang w:val="en-US" w:eastAsia="uk-UA"/>
        </w:rPr>
        <w:t xml:space="preserve">support verification and tracking of the actual amounts granted, allocated and spent with the Foundation; </w:t>
      </w:r>
    </w:p>
    <w:p w14:paraId="342AD090" w14:textId="7CEB44C9" w:rsidR="006027A7" w:rsidRPr="005E3103" w:rsidRDefault="006027A7" w:rsidP="005E3103">
      <w:pPr>
        <w:pStyle w:val="Editable6"/>
        <w:jc w:val="both"/>
        <w:rPr>
          <w:rFonts w:ascii="Times New Roman" w:hAnsi="Times New Roman" w:cs="Times New Roman"/>
          <w:color w:val="auto"/>
          <w:sz w:val="24"/>
          <w:szCs w:val="24"/>
          <w:lang w:val="en-US" w:eastAsia="uk-UA"/>
        </w:rPr>
      </w:pPr>
      <w:r w:rsidRPr="005E3103">
        <w:rPr>
          <w:rFonts w:ascii="Times New Roman" w:hAnsi="Times New Roman" w:cs="Times New Roman"/>
          <w:color w:val="auto"/>
          <w:sz w:val="24"/>
          <w:szCs w:val="24"/>
          <w:lang w:val="en-US" w:eastAsia="uk-UA"/>
        </w:rPr>
        <w:t>Support the Operation Leader and Senior Consultants in their negotiations on priority reform areas with government counterparts as well as liaise internally with sector experts to coordinate input on sector-related elements of the project in order to finalize Letters of Understanding and supporting documents;</w:t>
      </w:r>
    </w:p>
    <w:p w14:paraId="698FEAE5" w14:textId="08F2E236" w:rsidR="006027A7" w:rsidRPr="005E3103" w:rsidRDefault="006027A7" w:rsidP="005E3103">
      <w:pPr>
        <w:pStyle w:val="Editable6"/>
        <w:jc w:val="both"/>
        <w:rPr>
          <w:rFonts w:ascii="Times New Roman" w:hAnsi="Times New Roman" w:cs="Times New Roman"/>
          <w:color w:val="auto"/>
          <w:sz w:val="24"/>
          <w:szCs w:val="24"/>
          <w:lang w:val="en-US" w:eastAsia="uk-UA"/>
        </w:rPr>
      </w:pPr>
      <w:r w:rsidRPr="005E3103">
        <w:rPr>
          <w:rFonts w:ascii="Times New Roman" w:hAnsi="Times New Roman" w:cs="Times New Roman"/>
          <w:color w:val="auto"/>
          <w:sz w:val="24"/>
          <w:szCs w:val="24"/>
          <w:lang w:val="en-US" w:eastAsia="uk-UA"/>
        </w:rPr>
        <w:t xml:space="preserve">Assist the Operation Leader and Senior Consultants </w:t>
      </w:r>
      <w:r w:rsidR="008B012F">
        <w:rPr>
          <w:rFonts w:ascii="Times New Roman" w:hAnsi="Times New Roman" w:cs="Times New Roman"/>
          <w:color w:val="auto"/>
          <w:sz w:val="24"/>
          <w:szCs w:val="24"/>
          <w:lang w:val="en-US" w:eastAsia="uk-UA"/>
        </w:rPr>
        <w:t xml:space="preserve"> </w:t>
      </w:r>
      <w:r w:rsidRPr="005E3103">
        <w:rPr>
          <w:rFonts w:ascii="Times New Roman" w:hAnsi="Times New Roman" w:cs="Times New Roman"/>
          <w:color w:val="auto"/>
          <w:sz w:val="24"/>
          <w:szCs w:val="24"/>
          <w:lang w:val="en-US" w:eastAsia="uk-UA"/>
        </w:rPr>
        <w:t xml:space="preserve">with internal and external communication of the project and participate in coordination activities with other donors; </w:t>
      </w:r>
    </w:p>
    <w:p w14:paraId="33EE9698" w14:textId="60E9AD91" w:rsidR="006027A7" w:rsidRPr="005E3103" w:rsidRDefault="006027A7" w:rsidP="005E3103">
      <w:pPr>
        <w:pStyle w:val="Editable6"/>
        <w:jc w:val="both"/>
        <w:rPr>
          <w:rFonts w:ascii="Times New Roman" w:hAnsi="Times New Roman" w:cs="Times New Roman"/>
          <w:color w:val="auto"/>
          <w:sz w:val="24"/>
          <w:szCs w:val="24"/>
          <w:lang w:val="en-US" w:eastAsia="uk-UA"/>
        </w:rPr>
      </w:pPr>
      <w:r w:rsidRPr="008B012F">
        <w:rPr>
          <w:rFonts w:ascii="Times New Roman" w:hAnsi="Times New Roman" w:cs="Times New Roman"/>
          <w:color w:val="auto"/>
          <w:sz w:val="24"/>
          <w:szCs w:val="24"/>
          <w:lang w:val="en-US" w:eastAsia="uk-UA"/>
        </w:rPr>
        <w:t xml:space="preserve">Support the Project team in preparing necessary information for the </w:t>
      </w:r>
      <w:r w:rsidR="008B012F" w:rsidRPr="008B012F">
        <w:rPr>
          <w:rFonts w:ascii="Times New Roman" w:hAnsi="Times New Roman" w:cs="Times New Roman"/>
          <w:color w:val="000000" w:themeColor="text1"/>
          <w:sz w:val="24"/>
          <w:szCs w:val="24"/>
          <w:lang w:val="en-US" w:eastAsia="uk-UA"/>
        </w:rPr>
        <w:t xml:space="preserve">Grant Review, Procurement, </w:t>
      </w:r>
      <w:r w:rsidRPr="008B012F">
        <w:rPr>
          <w:rFonts w:ascii="Times New Roman" w:hAnsi="Times New Roman" w:cs="Times New Roman"/>
          <w:color w:val="auto"/>
          <w:sz w:val="24"/>
          <w:szCs w:val="24"/>
          <w:lang w:val="en-US" w:eastAsia="uk-UA"/>
        </w:rPr>
        <w:t xml:space="preserve"> and Donor Co-Financing (DCF) teams regarding all streams of the Project, including drafting of </w:t>
      </w:r>
      <w:bookmarkStart w:id="1" w:name="_GoBack"/>
      <w:bookmarkEnd w:id="1"/>
      <w:r w:rsidRPr="008B012F">
        <w:rPr>
          <w:rFonts w:ascii="Times New Roman" w:hAnsi="Times New Roman" w:cs="Times New Roman"/>
          <w:color w:val="auto"/>
          <w:sz w:val="24"/>
          <w:szCs w:val="24"/>
          <w:lang w:val="en-US" w:eastAsia="uk-UA"/>
        </w:rPr>
        <w:t>Bank documents related to the Project’s progress and performance and reporting for donors;</w:t>
      </w:r>
      <w:r w:rsidR="001E5168">
        <w:rPr>
          <w:rFonts w:ascii="Times New Roman" w:hAnsi="Times New Roman" w:cs="Times New Roman"/>
          <w:color w:val="auto"/>
          <w:sz w:val="24"/>
          <w:szCs w:val="24"/>
          <w:lang w:val="en-US" w:eastAsia="uk-UA"/>
        </w:rPr>
        <w:t xml:space="preserve"> r</w:t>
      </w:r>
      <w:r w:rsidRPr="005E3103">
        <w:rPr>
          <w:rFonts w:ascii="Times New Roman" w:hAnsi="Times New Roman" w:cs="Times New Roman"/>
          <w:color w:val="auto"/>
          <w:sz w:val="24"/>
          <w:szCs w:val="24"/>
          <w:lang w:val="en-US" w:eastAsia="uk-UA"/>
        </w:rPr>
        <w:t>eview documents prepared by more junior team members</w:t>
      </w:r>
      <w:r w:rsidR="002F0F14">
        <w:rPr>
          <w:rFonts w:ascii="Times New Roman" w:hAnsi="Times New Roman" w:cs="Times New Roman"/>
          <w:color w:val="auto"/>
          <w:sz w:val="24"/>
          <w:szCs w:val="24"/>
          <w:lang w:val="en-US" w:eastAsia="uk-UA"/>
        </w:rPr>
        <w:t>;</w:t>
      </w:r>
    </w:p>
    <w:p w14:paraId="63142640" w14:textId="2F90B15F" w:rsidR="006027A7" w:rsidRDefault="006027A7" w:rsidP="005E3103">
      <w:pPr>
        <w:pStyle w:val="Editable6"/>
        <w:jc w:val="both"/>
        <w:rPr>
          <w:rFonts w:ascii="Times New Roman" w:hAnsi="Times New Roman" w:cs="Times New Roman"/>
          <w:color w:val="auto"/>
          <w:sz w:val="24"/>
          <w:szCs w:val="24"/>
          <w:lang w:val="en-US" w:eastAsia="uk-UA"/>
        </w:rPr>
      </w:pPr>
      <w:r w:rsidRPr="005E3103">
        <w:rPr>
          <w:rFonts w:ascii="Times New Roman" w:hAnsi="Times New Roman" w:cs="Times New Roman"/>
          <w:color w:val="auto"/>
          <w:sz w:val="24"/>
          <w:szCs w:val="24"/>
          <w:lang w:val="en-US" w:eastAsia="uk-UA"/>
        </w:rPr>
        <w:t xml:space="preserve">Perform ad hoc assignments, including monitoring and evaluation of the specific policy developments; contributing to preparation of presentations for Senior Management and coordination and facilitation of the external events related to the Project; </w:t>
      </w:r>
    </w:p>
    <w:p w14:paraId="170C47B5" w14:textId="0BB1049C" w:rsidR="006027A7" w:rsidRPr="005E3103" w:rsidRDefault="006027A7" w:rsidP="005E3103">
      <w:pPr>
        <w:pStyle w:val="Editable6"/>
        <w:jc w:val="both"/>
        <w:rPr>
          <w:rFonts w:ascii="Times New Roman" w:hAnsi="Times New Roman" w:cs="Times New Roman"/>
          <w:color w:val="auto"/>
          <w:sz w:val="24"/>
          <w:szCs w:val="24"/>
          <w:lang w:val="en-US" w:eastAsia="uk-UA"/>
        </w:rPr>
      </w:pPr>
      <w:r w:rsidRPr="005E3103">
        <w:rPr>
          <w:rFonts w:ascii="Times New Roman" w:hAnsi="Times New Roman" w:cs="Times New Roman"/>
          <w:color w:val="auto"/>
          <w:sz w:val="24"/>
          <w:szCs w:val="24"/>
          <w:lang w:val="en-US" w:eastAsia="uk-UA"/>
        </w:rPr>
        <w:t>Participate in internal and external meetings</w:t>
      </w:r>
      <w:r w:rsidR="00A11C2C">
        <w:rPr>
          <w:rFonts w:ascii="Times New Roman" w:hAnsi="Times New Roman" w:cs="Times New Roman"/>
          <w:color w:val="auto"/>
          <w:sz w:val="24"/>
          <w:szCs w:val="24"/>
          <w:lang w:val="en-US" w:eastAsia="uk-UA"/>
        </w:rPr>
        <w:t xml:space="preserve"> and events</w:t>
      </w:r>
      <w:r w:rsidRPr="005E3103">
        <w:rPr>
          <w:rFonts w:ascii="Times New Roman" w:hAnsi="Times New Roman" w:cs="Times New Roman"/>
          <w:color w:val="auto"/>
          <w:sz w:val="24"/>
          <w:szCs w:val="24"/>
          <w:lang w:val="en-US" w:eastAsia="uk-UA"/>
        </w:rPr>
        <w:t>, where appropriate;</w:t>
      </w:r>
    </w:p>
    <w:p w14:paraId="4D27B828" w14:textId="77777777" w:rsidR="006027A7" w:rsidRPr="005E3103" w:rsidRDefault="006027A7" w:rsidP="005E3103">
      <w:pPr>
        <w:pStyle w:val="Editable6"/>
        <w:jc w:val="both"/>
        <w:rPr>
          <w:rFonts w:ascii="Times New Roman" w:hAnsi="Times New Roman" w:cs="Times New Roman"/>
          <w:color w:val="auto"/>
          <w:sz w:val="24"/>
          <w:szCs w:val="24"/>
          <w:lang w:val="en-US" w:eastAsia="uk-UA"/>
        </w:rPr>
      </w:pPr>
      <w:r w:rsidRPr="005E3103">
        <w:rPr>
          <w:rFonts w:ascii="Times New Roman" w:hAnsi="Times New Roman" w:cs="Times New Roman"/>
          <w:color w:val="auto"/>
          <w:sz w:val="24"/>
          <w:szCs w:val="24"/>
          <w:lang w:val="en-US" w:eastAsia="uk-UA"/>
        </w:rPr>
        <w:t>Any other relevant tasks as requested by the Operation Leader.</w:t>
      </w:r>
    </w:p>
    <w:p w14:paraId="07D0A25D" w14:textId="77777777" w:rsidR="00846D6E" w:rsidRPr="003E289A" w:rsidRDefault="00846D6E" w:rsidP="00F159AD">
      <w:pPr>
        <w:shd w:val="clear" w:color="auto" w:fill="FFFFFF"/>
        <w:rPr>
          <w:sz w:val="24"/>
          <w:szCs w:val="24"/>
          <w:lang w:val="en-US" w:eastAsia="uk-UA"/>
        </w:rPr>
      </w:pPr>
    </w:p>
    <w:p w14:paraId="69F1765E" w14:textId="77777777" w:rsidR="00A61E8B" w:rsidRDefault="00A61E8B" w:rsidP="003E289A">
      <w:pPr>
        <w:pStyle w:val="ListParagraph"/>
        <w:widowControl w:val="0"/>
        <w:numPr>
          <w:ilvl w:val="0"/>
          <w:numId w:val="3"/>
        </w:numPr>
        <w:shd w:val="clear" w:color="auto" w:fill="FFFFFF"/>
        <w:suppressAutoHyphens/>
        <w:adjustRightInd w:val="0"/>
        <w:spacing w:after="120" w:line="360" w:lineRule="atLeast"/>
        <w:ind w:left="426" w:hanging="426"/>
        <w:jc w:val="both"/>
        <w:rPr>
          <w:b/>
          <w:sz w:val="24"/>
          <w:szCs w:val="24"/>
          <w:lang w:val="en-US" w:eastAsia="uk-UA"/>
        </w:rPr>
      </w:pPr>
      <w:r>
        <w:rPr>
          <w:b/>
          <w:sz w:val="24"/>
          <w:szCs w:val="24"/>
          <w:lang w:val="en-US" w:eastAsia="uk-UA"/>
        </w:rPr>
        <w:t>Profile</w:t>
      </w:r>
    </w:p>
    <w:p w14:paraId="105795CA" w14:textId="77777777" w:rsidR="00D23436" w:rsidRPr="00D23436" w:rsidRDefault="00D23436" w:rsidP="00D23436">
      <w:pPr>
        <w:pStyle w:val="Editable6"/>
        <w:jc w:val="both"/>
        <w:rPr>
          <w:rFonts w:ascii="Times New Roman" w:hAnsi="Times New Roman" w:cs="Times New Roman"/>
          <w:color w:val="auto"/>
          <w:sz w:val="24"/>
          <w:szCs w:val="24"/>
          <w:lang w:val="en-US" w:eastAsia="uk-UA"/>
        </w:rPr>
      </w:pPr>
      <w:r w:rsidRPr="00D23436">
        <w:rPr>
          <w:rFonts w:ascii="Times New Roman" w:hAnsi="Times New Roman" w:cs="Times New Roman"/>
          <w:color w:val="auto"/>
          <w:sz w:val="24"/>
          <w:szCs w:val="24"/>
          <w:lang w:val="en-US" w:eastAsia="uk-UA"/>
        </w:rPr>
        <w:t>Qualified to graduate level (Master’s degree or above) in a relevant discipline (i.e. project management; technical science, public administration);</w:t>
      </w:r>
    </w:p>
    <w:p w14:paraId="0B1A196A" w14:textId="1C3DC040" w:rsidR="00D23436" w:rsidRPr="00D23436" w:rsidRDefault="00D23436" w:rsidP="00D23436">
      <w:pPr>
        <w:pStyle w:val="Editable6"/>
        <w:jc w:val="both"/>
        <w:rPr>
          <w:rFonts w:ascii="Times New Roman" w:hAnsi="Times New Roman" w:cs="Times New Roman"/>
          <w:color w:val="auto"/>
          <w:sz w:val="24"/>
          <w:szCs w:val="24"/>
          <w:lang w:val="en-US" w:eastAsia="uk-UA"/>
        </w:rPr>
      </w:pPr>
      <w:r w:rsidRPr="00D23436">
        <w:rPr>
          <w:rFonts w:ascii="Times New Roman" w:hAnsi="Times New Roman" w:cs="Times New Roman"/>
          <w:color w:val="auto"/>
          <w:sz w:val="24"/>
          <w:szCs w:val="24"/>
          <w:lang w:val="en-US" w:eastAsia="uk-UA"/>
        </w:rPr>
        <w:t xml:space="preserve">Preferably </w:t>
      </w:r>
      <w:r>
        <w:rPr>
          <w:rFonts w:ascii="Times New Roman" w:hAnsi="Times New Roman" w:cs="Times New Roman"/>
          <w:color w:val="auto"/>
          <w:sz w:val="24"/>
          <w:szCs w:val="24"/>
          <w:lang w:val="en-US" w:eastAsia="uk-UA"/>
        </w:rPr>
        <w:t xml:space="preserve"> 5</w:t>
      </w:r>
      <w:r w:rsidRPr="00D23436">
        <w:rPr>
          <w:rFonts w:ascii="Times New Roman" w:hAnsi="Times New Roman" w:cs="Times New Roman"/>
          <w:color w:val="auto"/>
          <w:sz w:val="24"/>
          <w:szCs w:val="24"/>
          <w:lang w:val="en-US" w:eastAsia="uk-UA"/>
        </w:rPr>
        <w:t xml:space="preserve"> years of general professional experience, including minimum </w:t>
      </w:r>
      <w:r>
        <w:rPr>
          <w:rFonts w:ascii="Times New Roman" w:hAnsi="Times New Roman" w:cs="Times New Roman"/>
          <w:color w:val="auto"/>
          <w:sz w:val="24"/>
          <w:szCs w:val="24"/>
          <w:lang w:val="en-US" w:eastAsia="uk-UA"/>
        </w:rPr>
        <w:t>3</w:t>
      </w:r>
      <w:r w:rsidRPr="00D23436">
        <w:rPr>
          <w:rFonts w:ascii="Times New Roman" w:hAnsi="Times New Roman" w:cs="Times New Roman"/>
          <w:color w:val="auto"/>
          <w:sz w:val="24"/>
          <w:szCs w:val="24"/>
          <w:lang w:val="en-US" w:eastAsia="uk-UA"/>
        </w:rPr>
        <w:t xml:space="preserve"> years of expertise in project management and coordination of the EU funded and EBRD financed multicomponent projects related to policy developments and reforms implementation in Ukraine;</w:t>
      </w:r>
    </w:p>
    <w:p w14:paraId="034D9F60" w14:textId="0EEB758E" w:rsidR="00D23436" w:rsidRPr="00D23436" w:rsidRDefault="00D23436" w:rsidP="00447641">
      <w:pPr>
        <w:pStyle w:val="Editable6"/>
        <w:jc w:val="both"/>
        <w:rPr>
          <w:rFonts w:ascii="Times New Roman" w:hAnsi="Times New Roman" w:cs="Times New Roman"/>
          <w:color w:val="auto"/>
          <w:sz w:val="24"/>
          <w:szCs w:val="24"/>
          <w:lang w:val="en-US" w:eastAsia="uk-UA"/>
        </w:rPr>
      </w:pPr>
      <w:r w:rsidRPr="00D23436">
        <w:rPr>
          <w:rFonts w:ascii="Times New Roman" w:hAnsi="Times New Roman" w:cs="Times New Roman"/>
          <w:color w:val="auto"/>
          <w:sz w:val="24"/>
          <w:szCs w:val="24"/>
          <w:lang w:val="en-US" w:eastAsia="uk-UA"/>
        </w:rPr>
        <w:lastRenderedPageBreak/>
        <w:t xml:space="preserve">Profound knowledge of the project coordination tools, monitoring and evaluation procedures complemented with excellent knowledge of </w:t>
      </w:r>
      <w:r w:rsidR="00447641">
        <w:rPr>
          <w:rFonts w:ascii="Times New Roman" w:hAnsi="Times New Roman" w:cs="Times New Roman"/>
          <w:color w:val="auto"/>
          <w:sz w:val="24"/>
          <w:szCs w:val="24"/>
          <w:lang w:val="en-US" w:eastAsia="uk-UA"/>
        </w:rPr>
        <w:t xml:space="preserve">the </w:t>
      </w:r>
      <w:r w:rsidRPr="00D23436">
        <w:rPr>
          <w:rFonts w:ascii="Times New Roman" w:hAnsi="Times New Roman" w:cs="Times New Roman"/>
          <w:color w:val="auto"/>
          <w:sz w:val="24"/>
          <w:szCs w:val="24"/>
          <w:lang w:val="en-US" w:eastAsia="uk-UA"/>
        </w:rPr>
        <w:t>consulting practices;</w:t>
      </w:r>
    </w:p>
    <w:p w14:paraId="53E7CB43" w14:textId="77777777" w:rsidR="00D23436" w:rsidRPr="00D23436" w:rsidRDefault="00D23436" w:rsidP="00447641">
      <w:pPr>
        <w:pStyle w:val="Editable6"/>
        <w:jc w:val="both"/>
        <w:rPr>
          <w:rFonts w:ascii="Times New Roman" w:hAnsi="Times New Roman" w:cs="Times New Roman"/>
          <w:color w:val="auto"/>
          <w:sz w:val="24"/>
          <w:szCs w:val="24"/>
          <w:lang w:val="en-US" w:eastAsia="uk-UA"/>
        </w:rPr>
      </w:pPr>
      <w:r w:rsidRPr="00D23436">
        <w:rPr>
          <w:rFonts w:ascii="Times New Roman" w:hAnsi="Times New Roman" w:cs="Times New Roman"/>
          <w:color w:val="auto"/>
          <w:sz w:val="24"/>
          <w:szCs w:val="24"/>
          <w:lang w:val="en-US" w:eastAsia="uk-UA"/>
        </w:rPr>
        <w:t>Extended practice of cooperation with high-level Ukrainian and international authorities;</w:t>
      </w:r>
    </w:p>
    <w:p w14:paraId="7E6DBBAE" w14:textId="77777777" w:rsidR="00D23436" w:rsidRPr="00D23436" w:rsidRDefault="00D23436" w:rsidP="00447641">
      <w:pPr>
        <w:pStyle w:val="Editable6"/>
        <w:jc w:val="both"/>
        <w:rPr>
          <w:rFonts w:ascii="Times New Roman" w:hAnsi="Times New Roman" w:cs="Times New Roman"/>
          <w:color w:val="auto"/>
          <w:sz w:val="24"/>
          <w:szCs w:val="24"/>
          <w:lang w:val="en-US" w:eastAsia="uk-UA"/>
        </w:rPr>
      </w:pPr>
      <w:r w:rsidRPr="00D23436">
        <w:rPr>
          <w:rFonts w:ascii="Times New Roman" w:hAnsi="Times New Roman" w:cs="Times New Roman"/>
          <w:color w:val="auto"/>
          <w:sz w:val="24"/>
          <w:szCs w:val="24"/>
          <w:lang w:val="en-US" w:eastAsia="uk-UA"/>
        </w:rPr>
        <w:t>Strong ability to establish professional relations and liaison with local and international stakeholders;</w:t>
      </w:r>
    </w:p>
    <w:p w14:paraId="52C5FA18" w14:textId="77777777" w:rsidR="00D23436" w:rsidRPr="00D23436" w:rsidRDefault="00D23436" w:rsidP="00447641">
      <w:pPr>
        <w:pStyle w:val="Editable6"/>
        <w:jc w:val="both"/>
        <w:rPr>
          <w:rFonts w:ascii="Times New Roman" w:hAnsi="Times New Roman" w:cs="Times New Roman"/>
          <w:color w:val="auto"/>
          <w:sz w:val="24"/>
          <w:szCs w:val="24"/>
          <w:lang w:val="en-US" w:eastAsia="uk-UA"/>
        </w:rPr>
      </w:pPr>
      <w:r w:rsidRPr="00D23436">
        <w:rPr>
          <w:rFonts w:ascii="Times New Roman" w:hAnsi="Times New Roman" w:cs="Times New Roman"/>
          <w:color w:val="auto"/>
          <w:sz w:val="24"/>
          <w:szCs w:val="24"/>
          <w:lang w:val="en-US" w:eastAsia="uk-UA"/>
        </w:rPr>
        <w:t xml:space="preserve">Good understanding of the Ukraine’s reforms process and public administration reform generally; </w:t>
      </w:r>
    </w:p>
    <w:p w14:paraId="10185C8A" w14:textId="77777777" w:rsidR="00D23436" w:rsidRPr="00D23436" w:rsidRDefault="00D23436" w:rsidP="00447641">
      <w:pPr>
        <w:pStyle w:val="Editable6"/>
        <w:jc w:val="both"/>
        <w:rPr>
          <w:rFonts w:ascii="Times New Roman" w:hAnsi="Times New Roman" w:cs="Times New Roman"/>
          <w:color w:val="auto"/>
          <w:sz w:val="24"/>
          <w:szCs w:val="24"/>
          <w:lang w:val="en-US" w:eastAsia="uk-UA"/>
        </w:rPr>
      </w:pPr>
      <w:r w:rsidRPr="00D23436">
        <w:rPr>
          <w:rFonts w:ascii="Times New Roman" w:hAnsi="Times New Roman" w:cs="Times New Roman"/>
          <w:color w:val="auto"/>
          <w:sz w:val="24"/>
          <w:szCs w:val="24"/>
          <w:lang w:val="en-US" w:eastAsia="uk-UA"/>
        </w:rPr>
        <w:t>Good understanding of the Banks’ mandate, internal processes and procedures;</w:t>
      </w:r>
    </w:p>
    <w:p w14:paraId="11A2CA3D" w14:textId="77777777" w:rsidR="00D23436" w:rsidRPr="00D23436" w:rsidRDefault="00D23436" w:rsidP="00447641">
      <w:pPr>
        <w:pStyle w:val="Editable6"/>
        <w:jc w:val="both"/>
        <w:rPr>
          <w:rFonts w:ascii="Times New Roman" w:hAnsi="Times New Roman" w:cs="Times New Roman"/>
          <w:color w:val="auto"/>
          <w:sz w:val="24"/>
          <w:szCs w:val="24"/>
          <w:lang w:val="en-US" w:eastAsia="uk-UA"/>
        </w:rPr>
      </w:pPr>
      <w:r w:rsidRPr="00D23436">
        <w:rPr>
          <w:rFonts w:ascii="Times New Roman" w:hAnsi="Times New Roman" w:cs="Times New Roman"/>
          <w:color w:val="auto"/>
          <w:sz w:val="24"/>
          <w:szCs w:val="24"/>
          <w:lang w:val="en-US" w:eastAsia="uk-UA"/>
        </w:rPr>
        <w:t>Proven number of arranged high level events and missions is an advantage;</w:t>
      </w:r>
    </w:p>
    <w:p w14:paraId="2D35512A" w14:textId="080508DB" w:rsidR="00D23436" w:rsidRPr="00D23436" w:rsidRDefault="00D23436" w:rsidP="00447641">
      <w:pPr>
        <w:pStyle w:val="Editable6"/>
        <w:jc w:val="both"/>
        <w:rPr>
          <w:rFonts w:ascii="Times New Roman" w:hAnsi="Times New Roman" w:cs="Times New Roman"/>
          <w:color w:val="auto"/>
          <w:sz w:val="24"/>
          <w:szCs w:val="24"/>
          <w:lang w:val="en-US" w:eastAsia="uk-UA"/>
        </w:rPr>
      </w:pPr>
      <w:r w:rsidRPr="00D23436">
        <w:rPr>
          <w:rFonts w:ascii="Times New Roman" w:hAnsi="Times New Roman" w:cs="Times New Roman"/>
          <w:color w:val="auto"/>
          <w:sz w:val="24"/>
          <w:szCs w:val="24"/>
          <w:lang w:val="en-US" w:eastAsia="uk-UA"/>
        </w:rPr>
        <w:t>Advanced report writing and presentation skills</w:t>
      </w:r>
      <w:r w:rsidR="00447641">
        <w:rPr>
          <w:rFonts w:ascii="Times New Roman" w:hAnsi="Times New Roman" w:cs="Times New Roman"/>
          <w:color w:val="auto"/>
          <w:sz w:val="24"/>
          <w:szCs w:val="24"/>
          <w:lang w:val="en-US" w:eastAsia="uk-UA"/>
        </w:rPr>
        <w:t>;</w:t>
      </w:r>
    </w:p>
    <w:p w14:paraId="71778B47" w14:textId="77777777" w:rsidR="00D23436" w:rsidRPr="00D23436" w:rsidRDefault="00D23436" w:rsidP="00447641">
      <w:pPr>
        <w:pStyle w:val="Editable6"/>
        <w:jc w:val="both"/>
        <w:rPr>
          <w:rFonts w:ascii="Times New Roman" w:hAnsi="Times New Roman" w:cs="Times New Roman"/>
          <w:color w:val="auto"/>
          <w:sz w:val="24"/>
          <w:szCs w:val="24"/>
          <w:lang w:val="en-US" w:eastAsia="uk-UA"/>
        </w:rPr>
      </w:pPr>
      <w:r w:rsidRPr="00D23436">
        <w:rPr>
          <w:rFonts w:ascii="Times New Roman" w:hAnsi="Times New Roman" w:cs="Times New Roman"/>
          <w:color w:val="auto"/>
          <w:sz w:val="24"/>
          <w:szCs w:val="24"/>
          <w:lang w:val="en-US" w:eastAsia="uk-UA"/>
        </w:rPr>
        <w:t>Extended experience of work in international teams;</w:t>
      </w:r>
    </w:p>
    <w:p w14:paraId="12270687" w14:textId="77777777" w:rsidR="00D23436" w:rsidRPr="00D23436" w:rsidRDefault="00D23436" w:rsidP="00447641">
      <w:pPr>
        <w:pStyle w:val="Editable6"/>
        <w:jc w:val="both"/>
        <w:rPr>
          <w:rFonts w:ascii="Times New Roman" w:hAnsi="Times New Roman" w:cs="Times New Roman"/>
          <w:color w:val="auto"/>
          <w:sz w:val="24"/>
          <w:szCs w:val="24"/>
          <w:lang w:val="en-US" w:eastAsia="uk-UA"/>
        </w:rPr>
      </w:pPr>
      <w:r w:rsidRPr="00D23436">
        <w:rPr>
          <w:rFonts w:ascii="Times New Roman" w:hAnsi="Times New Roman" w:cs="Times New Roman"/>
          <w:color w:val="auto"/>
          <w:sz w:val="24"/>
          <w:szCs w:val="24"/>
          <w:lang w:val="en-US" w:eastAsia="uk-UA"/>
        </w:rPr>
        <w:t>Fluency in English, Ukrainian and Russian.</w:t>
      </w:r>
    </w:p>
    <w:p w14:paraId="186CE30F" w14:textId="77777777" w:rsidR="00F159AD" w:rsidRPr="001F7ABF" w:rsidRDefault="00F159AD" w:rsidP="003E289A">
      <w:pPr>
        <w:pStyle w:val="Editable6"/>
        <w:widowControl w:val="0"/>
        <w:numPr>
          <w:ilvl w:val="0"/>
          <w:numId w:val="3"/>
        </w:numPr>
        <w:shd w:val="clear" w:color="auto" w:fill="FFFFFF"/>
        <w:suppressAutoHyphens/>
        <w:adjustRightInd w:val="0"/>
        <w:spacing w:after="120" w:line="360" w:lineRule="atLeast"/>
        <w:ind w:left="426" w:hanging="426"/>
        <w:jc w:val="both"/>
        <w:rPr>
          <w:rFonts w:ascii="Times New Roman" w:hAnsi="Times New Roman" w:cs="Times New Roman"/>
          <w:b/>
          <w:color w:val="auto"/>
          <w:sz w:val="24"/>
          <w:szCs w:val="24"/>
          <w:lang w:val="en-US" w:eastAsia="uk-UA"/>
        </w:rPr>
      </w:pPr>
      <w:r w:rsidRPr="001F7ABF">
        <w:rPr>
          <w:rFonts w:ascii="Times New Roman" w:hAnsi="Times New Roman" w:cs="Times New Roman"/>
          <w:b/>
          <w:color w:val="auto"/>
          <w:sz w:val="24"/>
          <w:szCs w:val="24"/>
          <w:lang w:val="en-US" w:eastAsia="uk-UA"/>
        </w:rPr>
        <w:t xml:space="preserve">Reporting and </w:t>
      </w:r>
      <w:r w:rsidR="009403DD">
        <w:rPr>
          <w:rFonts w:ascii="Times New Roman" w:hAnsi="Times New Roman" w:cs="Times New Roman"/>
          <w:b/>
          <w:color w:val="auto"/>
          <w:sz w:val="24"/>
          <w:szCs w:val="24"/>
          <w:lang w:val="en-US" w:eastAsia="uk-UA"/>
        </w:rPr>
        <w:t xml:space="preserve">Deliverables </w:t>
      </w:r>
    </w:p>
    <w:p w14:paraId="244F63C8" w14:textId="64B310AE" w:rsidR="009403DD" w:rsidRPr="007A02E2" w:rsidRDefault="00F159AD" w:rsidP="009403DD">
      <w:pPr>
        <w:shd w:val="clear" w:color="auto" w:fill="FFFFFF"/>
        <w:jc w:val="both"/>
        <w:rPr>
          <w:sz w:val="24"/>
          <w:szCs w:val="24"/>
          <w:lang w:val="en-US" w:eastAsia="uk-UA"/>
        </w:rPr>
      </w:pPr>
      <w:r>
        <w:rPr>
          <w:sz w:val="24"/>
          <w:szCs w:val="24"/>
          <w:lang w:val="en-US" w:eastAsia="uk-UA"/>
        </w:rPr>
        <w:t xml:space="preserve">The </w:t>
      </w:r>
      <w:r w:rsidR="00E43863" w:rsidRPr="009C0D17">
        <w:rPr>
          <w:sz w:val="24"/>
          <w:szCs w:val="24"/>
        </w:rPr>
        <w:t>Monitoring, Evaluation and Project Management Consultant</w:t>
      </w:r>
      <w:r w:rsidR="00E43863">
        <w:t xml:space="preserve"> </w:t>
      </w:r>
      <w:r w:rsidR="009403DD" w:rsidRPr="007A02E2">
        <w:rPr>
          <w:sz w:val="24"/>
          <w:szCs w:val="24"/>
          <w:lang w:val="en-US" w:eastAsia="uk-UA"/>
        </w:rPr>
        <w:t xml:space="preserve">will report to Bojana Reiner (Operation Leader, </w:t>
      </w:r>
      <w:r w:rsidR="00C47259">
        <w:rPr>
          <w:sz w:val="24"/>
          <w:szCs w:val="24"/>
          <w:lang w:val="en-US" w:eastAsia="uk-UA"/>
        </w:rPr>
        <w:t>Senior Governance Counsellor</w:t>
      </w:r>
      <w:r w:rsidR="009403DD" w:rsidRPr="007A02E2">
        <w:rPr>
          <w:sz w:val="24"/>
          <w:szCs w:val="24"/>
          <w:lang w:val="en-US" w:eastAsia="uk-UA"/>
        </w:rPr>
        <w:t>,</w:t>
      </w:r>
      <w:r w:rsidR="00C47259">
        <w:rPr>
          <w:sz w:val="24"/>
          <w:szCs w:val="24"/>
          <w:lang w:val="en-US" w:eastAsia="uk-UA"/>
        </w:rPr>
        <w:t xml:space="preserve"> Governance and Political Affairs,</w:t>
      </w:r>
      <w:r w:rsidR="009403DD" w:rsidRPr="007A02E2">
        <w:rPr>
          <w:sz w:val="24"/>
          <w:szCs w:val="24"/>
          <w:lang w:val="en-US" w:eastAsia="uk-UA"/>
        </w:rPr>
        <w:t xml:space="preserve"> EBRD London)</w:t>
      </w:r>
      <w:r w:rsidR="004E2BD3">
        <w:rPr>
          <w:sz w:val="24"/>
          <w:szCs w:val="24"/>
          <w:lang w:val="en-US" w:eastAsia="uk-UA"/>
        </w:rPr>
        <w:t xml:space="preserve"> and </w:t>
      </w:r>
      <w:r w:rsidR="001F50FE">
        <w:rPr>
          <w:sz w:val="24"/>
          <w:szCs w:val="24"/>
          <w:lang w:val="en-US" w:eastAsia="uk-UA"/>
        </w:rPr>
        <w:t xml:space="preserve">the </w:t>
      </w:r>
      <w:r w:rsidR="004E2BD3">
        <w:rPr>
          <w:sz w:val="24"/>
          <w:szCs w:val="24"/>
          <w:lang w:val="en-US" w:eastAsia="uk-UA"/>
        </w:rPr>
        <w:t>Senior Consultant based in Kyiv</w:t>
      </w:r>
      <w:r w:rsidR="009403DD" w:rsidRPr="007A02E2">
        <w:rPr>
          <w:sz w:val="24"/>
          <w:szCs w:val="24"/>
          <w:lang w:val="en-US" w:eastAsia="uk-UA"/>
        </w:rPr>
        <w:t>.</w:t>
      </w:r>
    </w:p>
    <w:p w14:paraId="14B3C561" w14:textId="77777777" w:rsidR="009403DD" w:rsidRPr="007A02E2" w:rsidRDefault="009403DD" w:rsidP="009403DD">
      <w:pPr>
        <w:shd w:val="clear" w:color="auto" w:fill="FFFFFF"/>
        <w:rPr>
          <w:sz w:val="24"/>
          <w:szCs w:val="24"/>
          <w:lang w:val="en-US" w:eastAsia="uk-UA"/>
        </w:rPr>
      </w:pPr>
    </w:p>
    <w:p w14:paraId="4FA7C5EC" w14:textId="77777777" w:rsidR="009403DD" w:rsidRPr="007A02E2" w:rsidRDefault="009403DD" w:rsidP="004E2BD3">
      <w:pPr>
        <w:shd w:val="clear" w:color="auto" w:fill="FFFFFF"/>
        <w:jc w:val="both"/>
        <w:rPr>
          <w:sz w:val="24"/>
          <w:szCs w:val="24"/>
          <w:lang w:val="en-US" w:eastAsia="uk-UA"/>
        </w:rPr>
      </w:pPr>
      <w:r w:rsidRPr="007A02E2">
        <w:rPr>
          <w:sz w:val="24"/>
          <w:szCs w:val="24"/>
          <w:lang w:val="en-US" w:eastAsia="uk-UA"/>
        </w:rPr>
        <w:t xml:space="preserve">The Consultant will liaise with key counterparts internally and externally including: </w:t>
      </w:r>
    </w:p>
    <w:p w14:paraId="7260C499" w14:textId="77777777" w:rsidR="009403DD" w:rsidRDefault="009403DD" w:rsidP="004E2BD3">
      <w:pPr>
        <w:shd w:val="clear" w:color="auto" w:fill="FFFFFF"/>
        <w:jc w:val="both"/>
        <w:rPr>
          <w:sz w:val="24"/>
          <w:szCs w:val="24"/>
          <w:lang w:val="en-US" w:eastAsia="uk-UA"/>
        </w:rPr>
      </w:pPr>
      <w:r w:rsidRPr="007A02E2">
        <w:rPr>
          <w:sz w:val="24"/>
          <w:szCs w:val="24"/>
          <w:lang w:val="en-US" w:eastAsia="uk-UA"/>
        </w:rPr>
        <w:t>London</w:t>
      </w:r>
      <w:r>
        <w:rPr>
          <w:sz w:val="24"/>
          <w:szCs w:val="24"/>
          <w:lang w:val="en-US" w:eastAsia="uk-UA"/>
        </w:rPr>
        <w:t xml:space="preserve"> and K</w:t>
      </w:r>
      <w:r w:rsidR="00C47259">
        <w:rPr>
          <w:sz w:val="24"/>
          <w:szCs w:val="24"/>
          <w:lang w:val="en-US" w:eastAsia="uk-UA"/>
        </w:rPr>
        <w:t>yi</w:t>
      </w:r>
      <w:r>
        <w:rPr>
          <w:sz w:val="24"/>
          <w:szCs w:val="24"/>
          <w:lang w:val="en-US" w:eastAsia="uk-UA"/>
        </w:rPr>
        <w:t>v</w:t>
      </w:r>
      <w:r w:rsidRPr="007A02E2">
        <w:rPr>
          <w:sz w:val="24"/>
          <w:szCs w:val="24"/>
          <w:lang w:val="en-US" w:eastAsia="uk-UA"/>
        </w:rPr>
        <w:t xml:space="preserve">-based </w:t>
      </w:r>
      <w:r>
        <w:rPr>
          <w:sz w:val="24"/>
          <w:szCs w:val="24"/>
          <w:lang w:val="en-US" w:eastAsia="uk-UA"/>
        </w:rPr>
        <w:t xml:space="preserve">consultants, the </w:t>
      </w:r>
      <w:r w:rsidRPr="007A02E2">
        <w:rPr>
          <w:sz w:val="24"/>
          <w:szCs w:val="24"/>
          <w:lang w:val="en-US" w:eastAsia="uk-UA"/>
        </w:rPr>
        <w:t xml:space="preserve">EBRD’s </w:t>
      </w:r>
      <w:r w:rsidR="00AA73FB">
        <w:rPr>
          <w:sz w:val="24"/>
          <w:szCs w:val="24"/>
          <w:lang w:val="en-US" w:eastAsia="uk-UA"/>
        </w:rPr>
        <w:t xml:space="preserve">Grant </w:t>
      </w:r>
      <w:r w:rsidR="00C47259">
        <w:rPr>
          <w:sz w:val="24"/>
          <w:szCs w:val="24"/>
          <w:lang w:val="en-US" w:eastAsia="uk-UA"/>
        </w:rPr>
        <w:t>Review</w:t>
      </w:r>
      <w:r w:rsidR="00AA73FB">
        <w:rPr>
          <w:sz w:val="24"/>
          <w:szCs w:val="24"/>
          <w:lang w:val="en-US" w:eastAsia="uk-UA"/>
        </w:rPr>
        <w:t xml:space="preserve">, Procurement </w:t>
      </w:r>
      <w:r w:rsidR="00C47259">
        <w:rPr>
          <w:sz w:val="24"/>
          <w:szCs w:val="24"/>
          <w:lang w:val="en-US" w:eastAsia="uk-UA"/>
        </w:rPr>
        <w:t xml:space="preserve">and </w:t>
      </w:r>
      <w:r w:rsidRPr="007A02E2">
        <w:rPr>
          <w:sz w:val="24"/>
          <w:szCs w:val="24"/>
          <w:lang w:val="en-US" w:eastAsia="uk-UA"/>
        </w:rPr>
        <w:t>Donor Co-Financing</w:t>
      </w:r>
      <w:r>
        <w:rPr>
          <w:sz w:val="24"/>
          <w:szCs w:val="24"/>
          <w:lang w:val="en-US" w:eastAsia="uk-UA"/>
        </w:rPr>
        <w:t xml:space="preserve"> </w:t>
      </w:r>
      <w:r w:rsidR="00C47259">
        <w:rPr>
          <w:sz w:val="24"/>
          <w:szCs w:val="24"/>
          <w:lang w:val="en-US" w:eastAsia="uk-UA"/>
        </w:rPr>
        <w:t>t</w:t>
      </w:r>
      <w:r>
        <w:rPr>
          <w:sz w:val="24"/>
          <w:szCs w:val="24"/>
          <w:lang w:val="en-US" w:eastAsia="uk-UA"/>
        </w:rPr>
        <w:t>eam</w:t>
      </w:r>
      <w:r w:rsidR="00C47259">
        <w:rPr>
          <w:sz w:val="24"/>
          <w:szCs w:val="24"/>
          <w:lang w:val="en-US" w:eastAsia="uk-UA"/>
        </w:rPr>
        <w:t>s</w:t>
      </w:r>
      <w:r w:rsidRPr="007A02E2">
        <w:rPr>
          <w:sz w:val="24"/>
          <w:szCs w:val="24"/>
          <w:lang w:val="en-US" w:eastAsia="uk-UA"/>
        </w:rPr>
        <w:t xml:space="preserve">, the EU teams in Brussels and Kyiv, the EBRD Kyiv Resident Office, and as necessary with the members of </w:t>
      </w:r>
      <w:r w:rsidR="00F15D4C">
        <w:rPr>
          <w:sz w:val="24"/>
          <w:szCs w:val="24"/>
          <w:lang w:val="en-US" w:eastAsia="uk-UA"/>
        </w:rPr>
        <w:t>URA</w:t>
      </w:r>
      <w:r w:rsidRPr="007A02E2">
        <w:rPr>
          <w:sz w:val="24"/>
          <w:szCs w:val="24"/>
          <w:lang w:val="en-US" w:eastAsia="uk-UA"/>
        </w:rPr>
        <w:t>, representatives of donors</w:t>
      </w:r>
      <w:r>
        <w:rPr>
          <w:sz w:val="24"/>
          <w:szCs w:val="24"/>
          <w:lang w:val="en-US" w:eastAsia="uk-UA"/>
        </w:rPr>
        <w:t xml:space="preserve">, international </w:t>
      </w:r>
      <w:r w:rsidR="00C47259">
        <w:rPr>
          <w:sz w:val="24"/>
          <w:szCs w:val="24"/>
          <w:lang w:val="en-US" w:eastAsia="uk-UA"/>
        </w:rPr>
        <w:t>organiz</w:t>
      </w:r>
      <w:r w:rsidR="00C47259" w:rsidRPr="00680569">
        <w:rPr>
          <w:sz w:val="24"/>
          <w:szCs w:val="24"/>
          <w:lang w:val="en-US" w:eastAsia="uk-UA"/>
        </w:rPr>
        <w:t>ations</w:t>
      </w:r>
      <w:r w:rsidRPr="00680569">
        <w:rPr>
          <w:sz w:val="24"/>
          <w:szCs w:val="24"/>
          <w:lang w:val="en-US" w:eastAsia="uk-UA"/>
        </w:rPr>
        <w:t>, civil society and business, external consultants and experts.</w:t>
      </w:r>
    </w:p>
    <w:p w14:paraId="056327EF" w14:textId="77777777" w:rsidR="00F159AD" w:rsidRDefault="00F159AD" w:rsidP="00F159AD">
      <w:pPr>
        <w:shd w:val="clear" w:color="auto" w:fill="FFFFFF"/>
        <w:rPr>
          <w:sz w:val="24"/>
          <w:szCs w:val="24"/>
          <w:lang w:val="en-US" w:eastAsia="uk-UA"/>
        </w:rPr>
      </w:pPr>
    </w:p>
    <w:p w14:paraId="47FFA329" w14:textId="77777777" w:rsidR="00593FDD" w:rsidRDefault="00F159AD" w:rsidP="00F210E4">
      <w:pPr>
        <w:shd w:val="clear" w:color="auto" w:fill="FFFFFF"/>
        <w:jc w:val="both"/>
        <w:rPr>
          <w:sz w:val="24"/>
          <w:szCs w:val="24"/>
          <w:lang w:val="en-US" w:eastAsia="uk-UA"/>
        </w:rPr>
      </w:pPr>
      <w:r>
        <w:rPr>
          <w:sz w:val="24"/>
          <w:szCs w:val="24"/>
          <w:lang w:val="en-US" w:eastAsia="uk-UA"/>
        </w:rPr>
        <w:t xml:space="preserve">The Consultant shall carry out all the scope of services </w:t>
      </w:r>
      <w:r w:rsidR="00C80535">
        <w:rPr>
          <w:sz w:val="24"/>
          <w:szCs w:val="24"/>
          <w:lang w:val="en-US" w:eastAsia="uk-UA"/>
        </w:rPr>
        <w:t>as set out above under Section 4</w:t>
      </w:r>
      <w:r w:rsidR="00F210E4" w:rsidRPr="00F210E4">
        <w:rPr>
          <w:sz w:val="24"/>
          <w:szCs w:val="24"/>
          <w:lang w:val="en-US" w:eastAsia="uk-UA"/>
        </w:rPr>
        <w:t xml:space="preserve"> </w:t>
      </w:r>
      <w:r w:rsidR="00593FDD">
        <w:rPr>
          <w:sz w:val="24"/>
          <w:szCs w:val="24"/>
          <w:lang w:val="en-US" w:eastAsia="uk-UA"/>
        </w:rPr>
        <w:t xml:space="preserve">in a timely manner. </w:t>
      </w:r>
    </w:p>
    <w:p w14:paraId="35234399" w14:textId="77777777" w:rsidR="00593FDD" w:rsidRDefault="00593FDD" w:rsidP="00F210E4">
      <w:pPr>
        <w:shd w:val="clear" w:color="auto" w:fill="FFFFFF"/>
        <w:jc w:val="both"/>
        <w:rPr>
          <w:sz w:val="24"/>
          <w:szCs w:val="24"/>
          <w:lang w:val="en-US" w:eastAsia="uk-UA"/>
        </w:rPr>
      </w:pPr>
    </w:p>
    <w:p w14:paraId="24E5070C" w14:textId="77777777" w:rsidR="00F210E4" w:rsidRDefault="00593FDD" w:rsidP="00F210E4">
      <w:pPr>
        <w:shd w:val="clear" w:color="auto" w:fill="FFFFFF"/>
        <w:jc w:val="both"/>
        <w:rPr>
          <w:sz w:val="24"/>
          <w:szCs w:val="24"/>
          <w:lang w:val="en-US" w:eastAsia="uk-UA"/>
        </w:rPr>
      </w:pPr>
      <w:r>
        <w:rPr>
          <w:sz w:val="24"/>
          <w:szCs w:val="24"/>
          <w:lang w:val="en-US" w:eastAsia="uk-UA"/>
        </w:rPr>
        <w:t>The key deliverables include:</w:t>
      </w:r>
    </w:p>
    <w:p w14:paraId="014C0F43" w14:textId="77777777" w:rsidR="00593FDD" w:rsidRDefault="00593FDD" w:rsidP="00F210E4">
      <w:pPr>
        <w:shd w:val="clear" w:color="auto" w:fill="FFFFFF"/>
        <w:jc w:val="both"/>
        <w:rPr>
          <w:sz w:val="24"/>
          <w:szCs w:val="24"/>
          <w:lang w:val="en-US" w:eastAsia="uk-UA"/>
        </w:rPr>
      </w:pPr>
    </w:p>
    <w:p w14:paraId="5DF21DC8" w14:textId="77777777" w:rsidR="00593FDD" w:rsidRDefault="00593FDD" w:rsidP="00593FDD">
      <w:pPr>
        <w:pStyle w:val="ListParagraph"/>
        <w:numPr>
          <w:ilvl w:val="0"/>
          <w:numId w:val="2"/>
        </w:numPr>
        <w:shd w:val="clear" w:color="auto" w:fill="FFFFFF"/>
        <w:jc w:val="both"/>
        <w:rPr>
          <w:sz w:val="24"/>
          <w:szCs w:val="24"/>
          <w:lang w:val="en-US" w:eastAsia="uk-UA"/>
        </w:rPr>
      </w:pPr>
      <w:r w:rsidRPr="00593FDD">
        <w:rPr>
          <w:sz w:val="24"/>
          <w:szCs w:val="24"/>
          <w:lang w:val="en-US" w:eastAsia="uk-UA"/>
        </w:rPr>
        <w:t xml:space="preserve">Preparation of project documents, including Letters of Understanding, project proposals, concept notes, </w:t>
      </w:r>
      <w:r>
        <w:rPr>
          <w:sz w:val="24"/>
          <w:szCs w:val="24"/>
          <w:lang w:val="en-US" w:eastAsia="uk-UA"/>
        </w:rPr>
        <w:t xml:space="preserve">budgets, </w:t>
      </w:r>
      <w:r w:rsidRPr="00593FDD">
        <w:rPr>
          <w:sz w:val="24"/>
          <w:szCs w:val="24"/>
          <w:lang w:val="en-US" w:eastAsia="uk-UA"/>
        </w:rPr>
        <w:t xml:space="preserve">tenders </w:t>
      </w:r>
    </w:p>
    <w:p w14:paraId="2C6D7473" w14:textId="77777777" w:rsidR="00593FDD" w:rsidRDefault="00593FDD" w:rsidP="00593FDD">
      <w:pPr>
        <w:pStyle w:val="ListParagraph"/>
        <w:numPr>
          <w:ilvl w:val="0"/>
          <w:numId w:val="2"/>
        </w:numPr>
        <w:shd w:val="clear" w:color="auto" w:fill="FFFFFF"/>
        <w:jc w:val="both"/>
        <w:rPr>
          <w:sz w:val="24"/>
          <w:szCs w:val="24"/>
          <w:lang w:val="en-US" w:eastAsia="uk-UA"/>
        </w:rPr>
      </w:pPr>
      <w:r>
        <w:rPr>
          <w:sz w:val="24"/>
          <w:szCs w:val="24"/>
          <w:lang w:val="en-US" w:eastAsia="uk-UA"/>
        </w:rPr>
        <w:t xml:space="preserve">Regular reporting on project implementation </w:t>
      </w:r>
    </w:p>
    <w:p w14:paraId="7E192934" w14:textId="77777777" w:rsidR="007B0836" w:rsidRDefault="00593FDD" w:rsidP="007B0836">
      <w:pPr>
        <w:pStyle w:val="ListParagraph"/>
        <w:numPr>
          <w:ilvl w:val="0"/>
          <w:numId w:val="2"/>
        </w:numPr>
        <w:shd w:val="clear" w:color="auto" w:fill="FFFFFF"/>
        <w:jc w:val="both"/>
        <w:rPr>
          <w:sz w:val="24"/>
          <w:szCs w:val="24"/>
          <w:lang w:val="en-US" w:eastAsia="uk-UA"/>
        </w:rPr>
      </w:pPr>
      <w:r>
        <w:rPr>
          <w:sz w:val="24"/>
          <w:szCs w:val="24"/>
          <w:lang w:val="en-US" w:eastAsia="uk-UA"/>
        </w:rPr>
        <w:t xml:space="preserve">Visibility and communication </w:t>
      </w:r>
      <w:r w:rsidRPr="008E279E">
        <w:rPr>
          <w:sz w:val="24"/>
          <w:szCs w:val="24"/>
          <w:lang w:val="en-US" w:eastAsia="uk-UA"/>
        </w:rPr>
        <w:t xml:space="preserve">with international donors, clients and </w:t>
      </w:r>
      <w:r>
        <w:rPr>
          <w:sz w:val="24"/>
          <w:szCs w:val="24"/>
          <w:lang w:val="en-US" w:eastAsia="uk-UA"/>
        </w:rPr>
        <w:t xml:space="preserve">other </w:t>
      </w:r>
      <w:r w:rsidRPr="008E279E">
        <w:rPr>
          <w:sz w:val="24"/>
          <w:szCs w:val="24"/>
          <w:lang w:val="en-US" w:eastAsia="uk-UA"/>
        </w:rPr>
        <w:t xml:space="preserve">consultants </w:t>
      </w:r>
    </w:p>
    <w:p w14:paraId="264EB065" w14:textId="77777777" w:rsidR="007B0836" w:rsidRDefault="007B0836" w:rsidP="007B0836">
      <w:pPr>
        <w:shd w:val="clear" w:color="auto" w:fill="FFFFFF"/>
        <w:jc w:val="both"/>
        <w:rPr>
          <w:sz w:val="24"/>
          <w:szCs w:val="24"/>
          <w:lang w:val="en-US" w:eastAsia="uk-UA"/>
        </w:rPr>
      </w:pPr>
    </w:p>
    <w:p w14:paraId="33D1D9F3" w14:textId="77777777" w:rsidR="00C235B0" w:rsidRDefault="00C235B0" w:rsidP="00C235B0">
      <w:pPr>
        <w:pStyle w:val="Editable6"/>
        <w:widowControl w:val="0"/>
        <w:numPr>
          <w:ilvl w:val="0"/>
          <w:numId w:val="3"/>
        </w:numPr>
        <w:shd w:val="clear" w:color="auto" w:fill="FFFFFF"/>
        <w:suppressAutoHyphens/>
        <w:adjustRightInd w:val="0"/>
        <w:spacing w:after="120" w:line="360" w:lineRule="atLeast"/>
        <w:ind w:left="426" w:hanging="426"/>
        <w:jc w:val="both"/>
        <w:rPr>
          <w:rFonts w:ascii="Times New Roman" w:hAnsi="Times New Roman" w:cs="Times New Roman"/>
          <w:b/>
          <w:color w:val="auto"/>
          <w:sz w:val="24"/>
          <w:szCs w:val="24"/>
          <w:lang w:val="en-US" w:eastAsia="uk-UA"/>
        </w:rPr>
      </w:pPr>
      <w:r>
        <w:rPr>
          <w:rFonts w:ascii="Times New Roman" w:hAnsi="Times New Roman" w:cs="Times New Roman"/>
          <w:b/>
          <w:color w:val="auto"/>
          <w:sz w:val="24"/>
          <w:szCs w:val="24"/>
          <w:lang w:val="en-US" w:eastAsia="uk-UA"/>
        </w:rPr>
        <w:t>Contact</w:t>
      </w:r>
    </w:p>
    <w:p w14:paraId="14A30F27" w14:textId="77777777" w:rsidR="00C235B0" w:rsidRDefault="00C235B0" w:rsidP="00C235B0"/>
    <w:p w14:paraId="4E8916C5" w14:textId="1954C916" w:rsidR="00C235B0" w:rsidRDefault="00C235B0" w:rsidP="00C235B0">
      <w:pPr>
        <w:rPr>
          <w:sz w:val="24"/>
          <w:szCs w:val="24"/>
          <w:lang w:val="en-US" w:eastAsia="uk-UA"/>
        </w:rPr>
      </w:pPr>
      <w:r w:rsidRPr="00C235B0">
        <w:rPr>
          <w:sz w:val="24"/>
          <w:szCs w:val="24"/>
          <w:lang w:val="en-US" w:eastAsia="uk-UA"/>
        </w:rPr>
        <w:t xml:space="preserve">If </w:t>
      </w:r>
      <w:r>
        <w:rPr>
          <w:sz w:val="24"/>
          <w:szCs w:val="24"/>
          <w:lang w:val="en-US" w:eastAsia="uk-UA"/>
        </w:rPr>
        <w:t xml:space="preserve">interested in the position, please send a CV and cover letter to </w:t>
      </w:r>
      <w:r w:rsidR="007A4F90">
        <w:rPr>
          <w:sz w:val="24"/>
          <w:szCs w:val="24"/>
          <w:lang w:val="en-US" w:eastAsia="uk-UA"/>
        </w:rPr>
        <w:t xml:space="preserve">Yuliya Anikeeva: </w:t>
      </w:r>
      <w:hyperlink r:id="rId9" w:history="1">
        <w:r w:rsidR="007A4F90" w:rsidRPr="007A4F90">
          <w:rPr>
            <w:rStyle w:val="Hyperlink"/>
            <w:sz w:val="24"/>
            <w:szCs w:val="24"/>
            <w:lang w:val="en-US" w:eastAsia="uk-UA"/>
          </w:rPr>
          <w:t>anikeevy</w:t>
        </w:r>
        <w:r w:rsidR="007A4F90" w:rsidRPr="007A4F90">
          <w:rPr>
            <w:rStyle w:val="Hyperlink"/>
            <w:sz w:val="24"/>
            <w:szCs w:val="24"/>
          </w:rPr>
          <w:t>@ebrd.com</w:t>
        </w:r>
      </w:hyperlink>
      <w:r w:rsidR="007A4F90">
        <w:t xml:space="preserve"> </w:t>
      </w:r>
      <w:r w:rsidR="006B44B8" w:rsidRPr="006B44B8">
        <w:rPr>
          <w:sz w:val="24"/>
          <w:szCs w:val="24"/>
          <w:lang w:val="en-US" w:eastAsia="uk-UA"/>
        </w:rPr>
        <w:t xml:space="preserve">by </w:t>
      </w:r>
      <w:r w:rsidR="001F50FE" w:rsidRPr="001F50FE">
        <w:rPr>
          <w:b/>
          <w:sz w:val="24"/>
          <w:szCs w:val="24"/>
          <w:lang w:val="en-US" w:eastAsia="uk-UA"/>
        </w:rPr>
        <w:t xml:space="preserve">Monday, 25 November </w:t>
      </w:r>
      <w:r w:rsidR="006B44B8" w:rsidRPr="001F50FE">
        <w:rPr>
          <w:b/>
          <w:sz w:val="24"/>
          <w:szCs w:val="24"/>
          <w:lang w:val="en-US" w:eastAsia="uk-UA"/>
        </w:rPr>
        <w:t>2019</w:t>
      </w:r>
      <w:r w:rsidR="006B44B8" w:rsidRPr="001F50FE">
        <w:rPr>
          <w:sz w:val="24"/>
          <w:szCs w:val="24"/>
          <w:lang w:val="en-US" w:eastAsia="uk-UA"/>
        </w:rPr>
        <w:t>.</w:t>
      </w:r>
    </w:p>
    <w:p w14:paraId="7C3B67F8" w14:textId="77777777" w:rsidR="00C235B0" w:rsidRPr="00C235B0" w:rsidRDefault="00C235B0" w:rsidP="00C235B0">
      <w:pPr>
        <w:rPr>
          <w:sz w:val="24"/>
          <w:szCs w:val="24"/>
          <w:lang w:val="en-US" w:eastAsia="uk-UA"/>
        </w:rPr>
      </w:pPr>
    </w:p>
    <w:p w14:paraId="0E107E39" w14:textId="77777777" w:rsidR="00CD38A6" w:rsidRDefault="00053D56" w:rsidP="007B0836"/>
    <w:sectPr w:rsidR="00CD38A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B7A48E" w15:done="0"/>
  <w15:commentEx w15:paraId="21F9905B" w15:done="0"/>
  <w15:commentEx w15:paraId="00BB01E8" w15:done="0"/>
  <w15:commentEx w15:paraId="3CC14BC4" w15:done="0"/>
  <w15:commentEx w15:paraId="0153FA3D" w15:done="0"/>
  <w15:commentEx w15:paraId="0D011512" w15:done="0"/>
  <w15:commentEx w15:paraId="24ECD9E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B7A48E" w16cid:durableId="216C2E15"/>
  <w16cid:commentId w16cid:paraId="21F9905B" w16cid:durableId="216C2CDF"/>
  <w16cid:commentId w16cid:paraId="00BB01E8" w16cid:durableId="216C4FCB"/>
  <w16cid:commentId w16cid:paraId="3CC14BC4" w16cid:durableId="216C2CE0"/>
  <w16cid:commentId w16cid:paraId="0153FA3D" w16cid:durableId="216C2CE1"/>
  <w16cid:commentId w16cid:paraId="0D011512" w16cid:durableId="216C2CE2"/>
  <w16cid:commentId w16cid:paraId="24ECD9EA" w16cid:durableId="216C2CE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4494C1" w14:textId="77777777" w:rsidR="00426F87" w:rsidRDefault="00426F87" w:rsidP="00F159AD">
      <w:r>
        <w:separator/>
      </w:r>
    </w:p>
  </w:endnote>
  <w:endnote w:type="continuationSeparator" w:id="0">
    <w:p w14:paraId="637915AA" w14:textId="77777777" w:rsidR="00426F87" w:rsidRDefault="00426F87" w:rsidP="00F15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8292D" w14:textId="180CA7F2" w:rsidR="00F159AD" w:rsidRPr="005A5DDC" w:rsidRDefault="00053D56" w:rsidP="00053D56">
    <w:pPr>
      <w:pStyle w:val="Footer"/>
      <w:jc w:val="center"/>
    </w:pPr>
    <w:fldSimple w:instr=" DOCPROPERTY bjFooterEvenPageDocProperty \* MERGEFORMAT " w:fldLock="1">
      <w:r w:rsidRPr="00053D56">
        <w:rPr>
          <w:rFonts w:ascii="Arial" w:hAnsi="Arial" w:cs="Arial"/>
          <w:color w:val="0000FF"/>
          <w:sz w:val="18"/>
        </w:rPr>
        <w:t>OFFICIAL USE</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0CC70" w14:textId="3E0EE8D2" w:rsidR="00F159AD" w:rsidRPr="005A5DDC" w:rsidRDefault="00053D56" w:rsidP="00053D56">
    <w:pPr>
      <w:pStyle w:val="Footer"/>
      <w:jc w:val="center"/>
    </w:pPr>
    <w:fldSimple w:instr=" DOCPROPERTY bjFooterBothDocProperty \* MERGEFORMAT " w:fldLock="1">
      <w:r w:rsidRPr="00053D56">
        <w:rPr>
          <w:rFonts w:ascii="Arial" w:hAnsi="Arial" w:cs="Arial"/>
          <w:color w:val="0000FF"/>
          <w:sz w:val="18"/>
        </w:rPr>
        <w:t>OFFICIAL USE</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B0DAB" w14:textId="25BE582F" w:rsidR="00F159AD" w:rsidRPr="005A5DDC" w:rsidRDefault="00053D56" w:rsidP="00053D56">
    <w:pPr>
      <w:pStyle w:val="Footer"/>
      <w:jc w:val="center"/>
    </w:pPr>
    <w:fldSimple w:instr=" DOCPROPERTY bjFooterFirstPageDocProperty \* MERGEFORMAT " w:fldLock="1">
      <w:r w:rsidRPr="00053D56">
        <w:rPr>
          <w:rFonts w:ascii="Arial" w:hAnsi="Arial" w:cs="Arial"/>
          <w:color w:val="0000FF"/>
          <w:sz w:val="18"/>
        </w:rPr>
        <w:t>OFFICIAL USE</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893087" w14:textId="77777777" w:rsidR="00426F87" w:rsidRDefault="00426F87" w:rsidP="00F159AD">
      <w:r>
        <w:separator/>
      </w:r>
    </w:p>
  </w:footnote>
  <w:footnote w:type="continuationSeparator" w:id="0">
    <w:p w14:paraId="7D0384BB" w14:textId="77777777" w:rsidR="00426F87" w:rsidRDefault="00426F87" w:rsidP="00F159AD">
      <w:r>
        <w:continuationSeparator/>
      </w:r>
    </w:p>
  </w:footnote>
  <w:footnote w:id="1">
    <w:p w14:paraId="5F6B6A86" w14:textId="77777777" w:rsidR="00227738" w:rsidRPr="00BF6705" w:rsidRDefault="00227738" w:rsidP="00227738">
      <w:pPr>
        <w:pStyle w:val="FootnoteText"/>
        <w:rPr>
          <w:sz w:val="16"/>
          <w:szCs w:val="16"/>
        </w:rPr>
      </w:pPr>
      <w:r w:rsidRPr="00BF6705">
        <w:rPr>
          <w:rStyle w:val="FootnoteReference"/>
          <w:sz w:val="16"/>
          <w:szCs w:val="16"/>
        </w:rPr>
        <w:footnoteRef/>
      </w:r>
      <w:r w:rsidRPr="00BF6705">
        <w:rPr>
          <w:sz w:val="16"/>
          <w:szCs w:val="16"/>
        </w:rPr>
        <w:t xml:space="preserve"> </w:t>
      </w:r>
      <w:r w:rsidRPr="00BF6705">
        <w:rPr>
          <w:bCs/>
          <w:iCs/>
          <w:sz w:val="16"/>
          <w:szCs w:val="16"/>
        </w:rPr>
        <w:t xml:space="preserve">Contributors to the MDA are Denmark, Finland, France, Germany, Italy, Japan, the Netherlands, </w:t>
      </w:r>
      <w:r w:rsidR="0059616F">
        <w:rPr>
          <w:bCs/>
          <w:iCs/>
          <w:sz w:val="16"/>
          <w:szCs w:val="16"/>
        </w:rPr>
        <w:t xml:space="preserve">Norway, </w:t>
      </w:r>
      <w:r w:rsidRPr="00BF6705">
        <w:rPr>
          <w:bCs/>
          <w:iCs/>
          <w:sz w:val="16"/>
          <w:szCs w:val="16"/>
        </w:rPr>
        <w:t>Poland, Sweden, Switzerland, the United Kingdom, the United States and the European Union</w:t>
      </w:r>
      <w:r w:rsidR="0059616F">
        <w:rPr>
          <w:bCs/>
          <w:iCs/>
          <w:sz w:val="16"/>
          <w:szCs w:val="16"/>
        </w:rPr>
        <w:t>, the largest donor</w:t>
      </w:r>
      <w:r w:rsidRPr="00BF6705">
        <w:rPr>
          <w:bCs/>
          <w:iCs/>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3649F" w14:textId="375F785B" w:rsidR="00F159AD" w:rsidRPr="005A5DDC" w:rsidRDefault="00053D56" w:rsidP="00053D56">
    <w:pPr>
      <w:pStyle w:val="Header"/>
      <w:jc w:val="center"/>
    </w:pPr>
    <w:fldSimple w:instr=" DOCPROPERTY bjHeaderEvenPageDocProperty \* MERGEFORMAT " w:fldLock="1">
      <w:r w:rsidRPr="00053D56">
        <w:rPr>
          <w:rFonts w:ascii="Arial" w:hAnsi="Arial" w:cs="Arial"/>
          <w:color w:val="0000FF"/>
          <w:sz w:val="18"/>
        </w:rPr>
        <w:t>OFFICIAL USE</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C5D84" w14:textId="4BCAF69A" w:rsidR="00F159AD" w:rsidRPr="005A5DDC" w:rsidRDefault="00053D56" w:rsidP="00053D56">
    <w:pPr>
      <w:pStyle w:val="Header"/>
      <w:jc w:val="center"/>
    </w:pPr>
    <w:fldSimple w:instr=" DOCPROPERTY bjHeaderBothDocProperty \* MERGEFORMAT " w:fldLock="1">
      <w:r w:rsidRPr="00053D56">
        <w:rPr>
          <w:rFonts w:ascii="Arial" w:hAnsi="Arial" w:cs="Arial"/>
          <w:color w:val="0000FF"/>
          <w:sz w:val="18"/>
        </w:rPr>
        <w:t>OFFICIAL USE</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6DAEB" w14:textId="2F9B2DE3" w:rsidR="00F159AD" w:rsidRPr="005A5DDC" w:rsidRDefault="00053D56" w:rsidP="00053D56">
    <w:pPr>
      <w:pStyle w:val="Header"/>
      <w:jc w:val="center"/>
    </w:pPr>
    <w:fldSimple w:instr=" DOCPROPERTY bjHeaderFirstPageDocProperty \* MERGEFORMAT " w:fldLock="1">
      <w:r w:rsidRPr="00053D56">
        <w:rPr>
          <w:rFonts w:ascii="Arial" w:hAnsi="Arial" w:cs="Arial"/>
          <w:color w:val="0000FF"/>
          <w:sz w:val="18"/>
        </w:rPr>
        <w:t>OFFICIAL USE</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68CF"/>
    <w:multiLevelType w:val="hybridMultilevel"/>
    <w:tmpl w:val="231C4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441AFD"/>
    <w:multiLevelType w:val="singleLevel"/>
    <w:tmpl w:val="08090019"/>
    <w:lvl w:ilvl="0">
      <w:start w:val="1"/>
      <w:numFmt w:val="lowerLetter"/>
      <w:lvlText w:val="(%1)"/>
      <w:lvlJc w:val="left"/>
      <w:pPr>
        <w:tabs>
          <w:tab w:val="num" w:pos="360"/>
        </w:tabs>
        <w:ind w:left="360" w:hanging="360"/>
      </w:pPr>
    </w:lvl>
  </w:abstractNum>
  <w:abstractNum w:abstractNumId="2">
    <w:nsid w:val="0EFF757D"/>
    <w:multiLevelType w:val="hybridMultilevel"/>
    <w:tmpl w:val="0A5CC5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B0F31D1"/>
    <w:multiLevelType w:val="hybridMultilevel"/>
    <w:tmpl w:val="80746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E13DF4"/>
    <w:multiLevelType w:val="hybridMultilevel"/>
    <w:tmpl w:val="C9E009A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nsid w:val="283E0345"/>
    <w:multiLevelType w:val="hybridMultilevel"/>
    <w:tmpl w:val="546AE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3D4E2D"/>
    <w:multiLevelType w:val="hybridMultilevel"/>
    <w:tmpl w:val="44248958"/>
    <w:lvl w:ilvl="0" w:tplc="6652AE88">
      <w:numFmt w:val="bullet"/>
      <w:lvlText w:val="-"/>
      <w:lvlJc w:val="left"/>
      <w:pPr>
        <w:ind w:left="720" w:hanging="360"/>
      </w:pPr>
      <w:rPr>
        <w:rFonts w:ascii="Times New Roman" w:eastAsiaTheme="minorHAnsi" w:hAnsi="Times New Roman" w:cs="Times New Roman" w:hint="default"/>
      </w:rPr>
    </w:lvl>
    <w:lvl w:ilvl="1" w:tplc="6652AE88">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3516CE"/>
    <w:multiLevelType w:val="hybridMultilevel"/>
    <w:tmpl w:val="132A7DE8"/>
    <w:lvl w:ilvl="0" w:tplc="A23A2CE2">
      <w:start w:val="1"/>
      <w:numFmt w:val="bullet"/>
      <w:lvlText w:val=""/>
      <w:lvlJc w:val="left"/>
      <w:pPr>
        <w:ind w:left="1440" w:hanging="360"/>
      </w:pPr>
      <w:rPr>
        <w:rFonts w:ascii="Symbol" w:hAnsi="Symbol" w:hint="default"/>
        <w:lang w:val="en-G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511A2012"/>
    <w:multiLevelType w:val="multilevel"/>
    <w:tmpl w:val="0720A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2E861DF"/>
    <w:multiLevelType w:val="hybridMultilevel"/>
    <w:tmpl w:val="E190E8D0"/>
    <w:lvl w:ilvl="0" w:tplc="08090001">
      <w:start w:val="1"/>
      <w:numFmt w:val="bullet"/>
      <w:lvlText w:val=""/>
      <w:lvlJc w:val="left"/>
      <w:pPr>
        <w:ind w:left="360" w:hanging="360"/>
      </w:pPr>
      <w:rPr>
        <w:rFonts w:ascii="Symbol" w:hAnsi="Symbol" w:hint="default"/>
      </w:rPr>
    </w:lvl>
    <w:lvl w:ilvl="1" w:tplc="1972A37E">
      <w:numFmt w:val="bullet"/>
      <w:lvlText w:val="-"/>
      <w:lvlJc w:val="left"/>
      <w:pPr>
        <w:ind w:left="1080" w:hanging="360"/>
      </w:pPr>
      <w:rPr>
        <w:rFonts w:ascii="Franklin Gothic Book" w:eastAsia="Times New Roman" w:hAnsi="Franklin Gothic Book"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59308D2"/>
    <w:multiLevelType w:val="hybridMultilevel"/>
    <w:tmpl w:val="A3AC71AA"/>
    <w:lvl w:ilvl="0" w:tplc="B448A45A">
      <w:start w:val="1"/>
      <w:numFmt w:val="bullet"/>
      <w:pStyle w:val="Editable6"/>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5B17E20"/>
    <w:multiLevelType w:val="hybridMultilevel"/>
    <w:tmpl w:val="74AA2188"/>
    <w:lvl w:ilvl="0" w:tplc="74985050">
      <w:start w:val="104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8804DAD"/>
    <w:multiLevelType w:val="hybridMultilevel"/>
    <w:tmpl w:val="43A43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B23E1E"/>
    <w:multiLevelType w:val="hybridMultilevel"/>
    <w:tmpl w:val="6F741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0"/>
  </w:num>
  <w:num w:numId="5">
    <w:abstractNumId w:val="0"/>
  </w:num>
  <w:num w:numId="6">
    <w:abstractNumId w:val="7"/>
  </w:num>
  <w:num w:numId="7">
    <w:abstractNumId w:val="9"/>
  </w:num>
  <w:num w:numId="8">
    <w:abstractNumId w:val="13"/>
  </w:num>
  <w:num w:numId="9">
    <w:abstractNumId w:val="8"/>
  </w:num>
  <w:num w:numId="10">
    <w:abstractNumId w:val="12"/>
  </w:num>
  <w:num w:numId="11">
    <w:abstractNumId w:val="5"/>
  </w:num>
  <w:num w:numId="12">
    <w:abstractNumId w:val="3"/>
  </w:num>
  <w:num w:numId="13">
    <w:abstractNumId w:val="10"/>
  </w:num>
  <w:num w:numId="14">
    <w:abstractNumId w:val="10"/>
  </w:num>
  <w:num w:numId="15">
    <w:abstractNumId w:val="10"/>
  </w:num>
  <w:num w:numId="16">
    <w:abstractNumId w:val="10"/>
  </w:num>
  <w:num w:numId="17">
    <w:abstractNumId w:val="1"/>
  </w:num>
  <w:num w:numId="18">
    <w:abstractNumId w:val="10"/>
  </w:num>
  <w:num w:numId="19">
    <w:abstractNumId w:val="6"/>
  </w:num>
  <w:num w:numId="20">
    <w:abstractNumId w:val="11"/>
  </w:num>
  <w:num w:numId="21">
    <w:abstractNumId w:val="10"/>
  </w:num>
  <w:num w:numId="22">
    <w:abstractNumId w:val="10"/>
  </w:num>
  <w:num w:numId="23">
    <w:abstractNumId w:val="10"/>
  </w:num>
  <w:num w:numId="24">
    <w:abstractNumId w:val="10"/>
  </w:num>
  <w:num w:numId="25">
    <w:abstractNumId w:val="10"/>
  </w:num>
  <w:num w:numId="2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gor Goncharenko">
    <w15:presenceInfo w15:providerId="Windows Live" w15:userId="b37c68de34872d7e"/>
  </w15:person>
  <w15:person w15:author="Stasiuk, Kateryna">
    <w15:presenceInfo w15:providerId="AD" w15:userId="S-1-5-21-1483617462-2015505939-1458450816-1183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9AD"/>
    <w:rsid w:val="00022826"/>
    <w:rsid w:val="00053D56"/>
    <w:rsid w:val="000671A8"/>
    <w:rsid w:val="001164CA"/>
    <w:rsid w:val="00135B2F"/>
    <w:rsid w:val="00141FBD"/>
    <w:rsid w:val="00150B21"/>
    <w:rsid w:val="00154D88"/>
    <w:rsid w:val="0018076B"/>
    <w:rsid w:val="001D4E4E"/>
    <w:rsid w:val="001E5168"/>
    <w:rsid w:val="001F1332"/>
    <w:rsid w:val="001F50FE"/>
    <w:rsid w:val="001F7ABF"/>
    <w:rsid w:val="00222284"/>
    <w:rsid w:val="00227738"/>
    <w:rsid w:val="00242A75"/>
    <w:rsid w:val="00293E94"/>
    <w:rsid w:val="002A1BF6"/>
    <w:rsid w:val="002C1696"/>
    <w:rsid w:val="002D1B6A"/>
    <w:rsid w:val="002E0321"/>
    <w:rsid w:val="002F0EDE"/>
    <w:rsid w:val="002F0F14"/>
    <w:rsid w:val="00312219"/>
    <w:rsid w:val="00375BF3"/>
    <w:rsid w:val="003866FC"/>
    <w:rsid w:val="003A3250"/>
    <w:rsid w:val="003C72D4"/>
    <w:rsid w:val="003D49EA"/>
    <w:rsid w:val="003E289A"/>
    <w:rsid w:val="00426AE6"/>
    <w:rsid w:val="00426F87"/>
    <w:rsid w:val="00431EA7"/>
    <w:rsid w:val="00447641"/>
    <w:rsid w:val="004A4A4C"/>
    <w:rsid w:val="004C2E8C"/>
    <w:rsid w:val="004E2BD3"/>
    <w:rsid w:val="00500E72"/>
    <w:rsid w:val="00504C1E"/>
    <w:rsid w:val="00523D6D"/>
    <w:rsid w:val="0054077D"/>
    <w:rsid w:val="00552D54"/>
    <w:rsid w:val="00593FDD"/>
    <w:rsid w:val="0059616F"/>
    <w:rsid w:val="005A5DDC"/>
    <w:rsid w:val="005C3F79"/>
    <w:rsid w:val="005D07EF"/>
    <w:rsid w:val="005E3103"/>
    <w:rsid w:val="006027A7"/>
    <w:rsid w:val="0060452D"/>
    <w:rsid w:val="00660544"/>
    <w:rsid w:val="00690C89"/>
    <w:rsid w:val="006B44B8"/>
    <w:rsid w:val="00735583"/>
    <w:rsid w:val="007A4F90"/>
    <w:rsid w:val="007B0836"/>
    <w:rsid w:val="007C78D2"/>
    <w:rsid w:val="00802E03"/>
    <w:rsid w:val="00846D6E"/>
    <w:rsid w:val="00851987"/>
    <w:rsid w:val="008571B3"/>
    <w:rsid w:val="008B012F"/>
    <w:rsid w:val="008D3FA2"/>
    <w:rsid w:val="00903534"/>
    <w:rsid w:val="0093254F"/>
    <w:rsid w:val="009403DD"/>
    <w:rsid w:val="00940F1B"/>
    <w:rsid w:val="009476B1"/>
    <w:rsid w:val="00963F2F"/>
    <w:rsid w:val="00965368"/>
    <w:rsid w:val="009817E6"/>
    <w:rsid w:val="009B5BF3"/>
    <w:rsid w:val="009C0D17"/>
    <w:rsid w:val="009C211D"/>
    <w:rsid w:val="009C2EAE"/>
    <w:rsid w:val="009E2844"/>
    <w:rsid w:val="00A06C8A"/>
    <w:rsid w:val="00A11C2C"/>
    <w:rsid w:val="00A11DB8"/>
    <w:rsid w:val="00A45F28"/>
    <w:rsid w:val="00A61E8B"/>
    <w:rsid w:val="00AA3783"/>
    <w:rsid w:val="00AA69B0"/>
    <w:rsid w:val="00AA73FB"/>
    <w:rsid w:val="00AB5B1D"/>
    <w:rsid w:val="00B53BF4"/>
    <w:rsid w:val="00B77A8B"/>
    <w:rsid w:val="00B84166"/>
    <w:rsid w:val="00B855FA"/>
    <w:rsid w:val="00BC639F"/>
    <w:rsid w:val="00C235B0"/>
    <w:rsid w:val="00C47259"/>
    <w:rsid w:val="00C7624E"/>
    <w:rsid w:val="00C80535"/>
    <w:rsid w:val="00CA26DE"/>
    <w:rsid w:val="00CB363C"/>
    <w:rsid w:val="00CD4176"/>
    <w:rsid w:val="00CF1B3F"/>
    <w:rsid w:val="00D23436"/>
    <w:rsid w:val="00DA5354"/>
    <w:rsid w:val="00E16B90"/>
    <w:rsid w:val="00E22AA3"/>
    <w:rsid w:val="00E30491"/>
    <w:rsid w:val="00E37135"/>
    <w:rsid w:val="00E43863"/>
    <w:rsid w:val="00ED3998"/>
    <w:rsid w:val="00F11E4B"/>
    <w:rsid w:val="00F159AD"/>
    <w:rsid w:val="00F15D4C"/>
    <w:rsid w:val="00F210E4"/>
    <w:rsid w:val="00F42DE5"/>
    <w:rsid w:val="00F8247B"/>
    <w:rsid w:val="00F91DB3"/>
    <w:rsid w:val="00FC4891"/>
    <w:rsid w:val="00FD57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051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9AD"/>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59AD"/>
    <w:pPr>
      <w:tabs>
        <w:tab w:val="center" w:pos="4513"/>
        <w:tab w:val="right" w:pos="9026"/>
      </w:tabs>
    </w:pPr>
  </w:style>
  <w:style w:type="character" w:customStyle="1" w:styleId="HeaderChar">
    <w:name w:val="Header Char"/>
    <w:basedOn w:val="DefaultParagraphFont"/>
    <w:link w:val="Header"/>
    <w:uiPriority w:val="99"/>
    <w:rsid w:val="00F159AD"/>
  </w:style>
  <w:style w:type="paragraph" w:styleId="Footer">
    <w:name w:val="footer"/>
    <w:basedOn w:val="Normal"/>
    <w:link w:val="FooterChar"/>
    <w:uiPriority w:val="99"/>
    <w:unhideWhenUsed/>
    <w:rsid w:val="00F159AD"/>
    <w:pPr>
      <w:tabs>
        <w:tab w:val="center" w:pos="4513"/>
        <w:tab w:val="right" w:pos="9026"/>
      </w:tabs>
    </w:pPr>
  </w:style>
  <w:style w:type="character" w:customStyle="1" w:styleId="FooterChar">
    <w:name w:val="Footer Char"/>
    <w:basedOn w:val="DefaultParagraphFont"/>
    <w:link w:val="Footer"/>
    <w:uiPriority w:val="99"/>
    <w:rsid w:val="00F159AD"/>
  </w:style>
  <w:style w:type="character" w:styleId="Hyperlink">
    <w:name w:val="Hyperlink"/>
    <w:rsid w:val="00F159AD"/>
    <w:rPr>
      <w:color w:val="0000FF"/>
      <w:u w:val="single"/>
    </w:rPr>
  </w:style>
  <w:style w:type="paragraph" w:styleId="ListParagraph">
    <w:name w:val="List Paragraph"/>
    <w:aliases w:val="Bullet Points,Liste Paragraf,Llista Nivell1,Lista de nivel 1,Paragraphe de liste PBLH,Normal bullet 2,Graph &amp; Table tite,Table of contents numbered,Bullet list,Bullet List Paragraph,Level 1 Bullet,numbered,Bullet List,FooterText,列出段落"/>
    <w:basedOn w:val="Normal"/>
    <w:link w:val="ListParagraphChar"/>
    <w:uiPriority w:val="99"/>
    <w:qFormat/>
    <w:rsid w:val="00F159AD"/>
    <w:pPr>
      <w:ind w:left="720"/>
    </w:pPr>
  </w:style>
  <w:style w:type="paragraph" w:styleId="NormalWeb">
    <w:name w:val="Normal (Web)"/>
    <w:basedOn w:val="Normal"/>
    <w:uiPriority w:val="99"/>
    <w:rsid w:val="0093254F"/>
    <w:pPr>
      <w:spacing w:before="100" w:beforeAutospacing="1" w:after="100" w:afterAutospacing="1"/>
    </w:pPr>
    <w:rPr>
      <w:sz w:val="24"/>
      <w:szCs w:val="24"/>
    </w:rPr>
  </w:style>
  <w:style w:type="character" w:styleId="Strong">
    <w:name w:val="Strong"/>
    <w:basedOn w:val="DefaultParagraphFont"/>
    <w:uiPriority w:val="22"/>
    <w:qFormat/>
    <w:rsid w:val="0093254F"/>
    <w:rPr>
      <w:b/>
      <w:bCs/>
    </w:rPr>
  </w:style>
  <w:style w:type="paragraph" w:customStyle="1" w:styleId="Editable6">
    <w:name w:val="Editable6"/>
    <w:basedOn w:val="ListParagraph"/>
    <w:link w:val="Editable6Char"/>
    <w:qFormat/>
    <w:locked/>
    <w:rsid w:val="00A61E8B"/>
    <w:pPr>
      <w:numPr>
        <w:numId w:val="4"/>
      </w:numPr>
      <w:tabs>
        <w:tab w:val="left" w:pos="317"/>
      </w:tabs>
      <w:spacing w:before="40" w:after="40" w:line="288" w:lineRule="auto"/>
    </w:pPr>
    <w:rPr>
      <w:rFonts w:ascii="Arial" w:hAnsi="Arial" w:cs="Arial"/>
      <w:color w:val="0070C0"/>
      <w:sz w:val="18"/>
      <w:szCs w:val="18"/>
      <w:lang w:eastAsia="en-US"/>
    </w:rPr>
  </w:style>
  <w:style w:type="character" w:customStyle="1" w:styleId="Editable6Char">
    <w:name w:val="Editable6 Char"/>
    <w:basedOn w:val="DefaultParagraphFont"/>
    <w:link w:val="Editable6"/>
    <w:rsid w:val="00A61E8B"/>
    <w:rPr>
      <w:rFonts w:ascii="Arial" w:eastAsia="Times New Roman" w:hAnsi="Arial" w:cs="Arial"/>
      <w:color w:val="0070C0"/>
      <w:sz w:val="18"/>
      <w:szCs w:val="18"/>
    </w:rPr>
  </w:style>
  <w:style w:type="paragraph" w:customStyle="1" w:styleId="Editable3">
    <w:name w:val="Editable3"/>
    <w:basedOn w:val="Normal"/>
    <w:link w:val="Editable3Char"/>
    <w:qFormat/>
    <w:locked/>
    <w:rsid w:val="00A61E8B"/>
    <w:pPr>
      <w:spacing w:before="100" w:line="312" w:lineRule="auto"/>
    </w:pPr>
    <w:rPr>
      <w:rFonts w:ascii="Arial" w:hAnsi="Arial" w:cs="Arial"/>
      <w:color w:val="0070C0"/>
      <w:sz w:val="18"/>
      <w:szCs w:val="18"/>
      <w:lang w:eastAsia="en-US"/>
    </w:rPr>
  </w:style>
  <w:style w:type="paragraph" w:customStyle="1" w:styleId="Editable4">
    <w:name w:val="Editable 4"/>
    <w:basedOn w:val="Normal"/>
    <w:link w:val="Editable4Char"/>
    <w:qFormat/>
    <w:locked/>
    <w:rsid w:val="00A61E8B"/>
    <w:pPr>
      <w:tabs>
        <w:tab w:val="left" w:pos="877"/>
      </w:tabs>
      <w:spacing w:line="288" w:lineRule="auto"/>
      <w:jc w:val="both"/>
    </w:pPr>
    <w:rPr>
      <w:rFonts w:ascii="Arial" w:hAnsi="Arial" w:cs="Arial"/>
      <w:i/>
      <w:color w:val="0070C0"/>
      <w:sz w:val="18"/>
      <w:szCs w:val="18"/>
      <w:lang w:eastAsia="en-US"/>
    </w:rPr>
  </w:style>
  <w:style w:type="character" w:customStyle="1" w:styleId="Editable3Char">
    <w:name w:val="Editable3 Char"/>
    <w:basedOn w:val="DefaultParagraphFont"/>
    <w:link w:val="Editable3"/>
    <w:rsid w:val="00A61E8B"/>
    <w:rPr>
      <w:rFonts w:ascii="Arial" w:eastAsia="Times New Roman" w:hAnsi="Arial" w:cs="Arial"/>
      <w:color w:val="0070C0"/>
      <w:sz w:val="18"/>
      <w:szCs w:val="18"/>
    </w:rPr>
  </w:style>
  <w:style w:type="character" w:customStyle="1" w:styleId="Editable4Char">
    <w:name w:val="Editable 4 Char"/>
    <w:basedOn w:val="DefaultParagraphFont"/>
    <w:link w:val="Editable4"/>
    <w:rsid w:val="00A61E8B"/>
    <w:rPr>
      <w:rFonts w:ascii="Arial" w:eastAsia="Times New Roman" w:hAnsi="Arial" w:cs="Arial"/>
      <w:i/>
      <w:color w:val="0070C0"/>
      <w:sz w:val="18"/>
      <w:szCs w:val="18"/>
    </w:rPr>
  </w:style>
  <w:style w:type="paragraph" w:styleId="BalloonText">
    <w:name w:val="Balloon Text"/>
    <w:basedOn w:val="Normal"/>
    <w:link w:val="BalloonTextChar"/>
    <w:uiPriority w:val="99"/>
    <w:semiHidden/>
    <w:unhideWhenUsed/>
    <w:rsid w:val="00A61E8B"/>
    <w:rPr>
      <w:rFonts w:ascii="Tahoma" w:hAnsi="Tahoma" w:cs="Tahoma"/>
      <w:sz w:val="16"/>
      <w:szCs w:val="16"/>
    </w:rPr>
  </w:style>
  <w:style w:type="character" w:customStyle="1" w:styleId="BalloonTextChar">
    <w:name w:val="Balloon Text Char"/>
    <w:basedOn w:val="DefaultParagraphFont"/>
    <w:link w:val="BalloonText"/>
    <w:uiPriority w:val="99"/>
    <w:semiHidden/>
    <w:rsid w:val="00A61E8B"/>
    <w:rPr>
      <w:rFonts w:ascii="Tahoma" w:eastAsia="Times New Roman" w:hAnsi="Tahoma" w:cs="Tahoma"/>
      <w:sz w:val="16"/>
      <w:szCs w:val="16"/>
      <w:lang w:eastAsia="en-GB"/>
    </w:rPr>
  </w:style>
  <w:style w:type="paragraph" w:customStyle="1" w:styleId="DefaultParagraphFontCharChar">
    <w:name w:val="Default Paragraph Font Char Char"/>
    <w:aliases w:val="Default Paragraph Font Para Char Char Char Char,Default Paragraph Font Char Char11,Default Paragraph Font Char Char1"/>
    <w:basedOn w:val="Normal"/>
    <w:locked/>
    <w:rsid w:val="00A61E8B"/>
    <w:pPr>
      <w:autoSpaceDE w:val="0"/>
      <w:autoSpaceDN w:val="0"/>
      <w:spacing w:after="160" w:line="240" w:lineRule="exact"/>
    </w:pPr>
    <w:rPr>
      <w:rFonts w:ascii="Arial" w:hAnsi="Arial" w:cs="Arial"/>
      <w:b/>
      <w:lang w:eastAsia="de-DE"/>
    </w:rPr>
  </w:style>
  <w:style w:type="paragraph" w:customStyle="1" w:styleId="Editable1">
    <w:name w:val="Editable1"/>
    <w:basedOn w:val="Normal"/>
    <w:link w:val="Editable1Char"/>
    <w:qFormat/>
    <w:locked/>
    <w:rsid w:val="00A61E8B"/>
    <w:rPr>
      <w:rFonts w:ascii="Arial" w:hAnsi="Arial" w:cs="Arial"/>
      <w:color w:val="000000" w:themeColor="text1"/>
      <w:sz w:val="22"/>
      <w:szCs w:val="24"/>
      <w:lang w:eastAsia="en-US"/>
    </w:rPr>
  </w:style>
  <w:style w:type="character" w:customStyle="1" w:styleId="Editable1Char">
    <w:name w:val="Editable1 Char"/>
    <w:basedOn w:val="DefaultParagraphFont"/>
    <w:link w:val="Editable1"/>
    <w:rsid w:val="00A61E8B"/>
    <w:rPr>
      <w:rFonts w:ascii="Arial" w:eastAsia="Times New Roman" w:hAnsi="Arial" w:cs="Arial"/>
      <w:color w:val="000000" w:themeColor="text1"/>
      <w:szCs w:val="24"/>
    </w:rPr>
  </w:style>
  <w:style w:type="character" w:styleId="CommentReference">
    <w:name w:val="annotation reference"/>
    <w:basedOn w:val="DefaultParagraphFont"/>
    <w:semiHidden/>
    <w:unhideWhenUsed/>
    <w:rsid w:val="00690C89"/>
    <w:rPr>
      <w:sz w:val="16"/>
      <w:szCs w:val="16"/>
    </w:rPr>
  </w:style>
  <w:style w:type="paragraph" w:styleId="CommentText">
    <w:name w:val="annotation text"/>
    <w:basedOn w:val="Normal"/>
    <w:link w:val="CommentTextChar"/>
    <w:unhideWhenUsed/>
    <w:rsid w:val="00690C89"/>
  </w:style>
  <w:style w:type="character" w:customStyle="1" w:styleId="CommentTextChar">
    <w:name w:val="Comment Text Char"/>
    <w:basedOn w:val="DefaultParagraphFont"/>
    <w:link w:val="CommentText"/>
    <w:rsid w:val="00690C8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90C89"/>
    <w:rPr>
      <w:b/>
      <w:bCs/>
    </w:rPr>
  </w:style>
  <w:style w:type="character" w:customStyle="1" w:styleId="CommentSubjectChar">
    <w:name w:val="Comment Subject Char"/>
    <w:basedOn w:val="CommentTextChar"/>
    <w:link w:val="CommentSubject"/>
    <w:uiPriority w:val="99"/>
    <w:semiHidden/>
    <w:rsid w:val="00690C89"/>
    <w:rPr>
      <w:rFonts w:ascii="Times New Roman" w:eastAsia="Times New Roman" w:hAnsi="Times New Roman" w:cs="Times New Roman"/>
      <w:b/>
      <w:bCs/>
      <w:sz w:val="20"/>
      <w:szCs w:val="20"/>
      <w:lang w:eastAsia="en-GB"/>
    </w:rPr>
  </w:style>
  <w:style w:type="paragraph" w:styleId="Revision">
    <w:name w:val="Revision"/>
    <w:hidden/>
    <w:uiPriority w:val="99"/>
    <w:semiHidden/>
    <w:rsid w:val="00312219"/>
    <w:pPr>
      <w:spacing w:after="0" w:line="240" w:lineRule="auto"/>
    </w:pPr>
    <w:rPr>
      <w:rFonts w:ascii="Times New Roman" w:eastAsia="Times New Roman" w:hAnsi="Times New Roman" w:cs="Times New Roman"/>
      <w:sz w:val="20"/>
      <w:szCs w:val="20"/>
      <w:lang w:eastAsia="en-GB"/>
    </w:rPr>
  </w:style>
  <w:style w:type="character" w:customStyle="1" w:styleId="ListParagraphChar">
    <w:name w:val="List Paragraph Char"/>
    <w:aliases w:val="Bullet Points Char,Liste Paragraf Char,Llista Nivell1 Char,Lista de nivel 1 Char,Paragraphe de liste PBLH Char,Normal bullet 2 Char,Graph &amp; Table tite Char,Table of contents numbered Char,Bullet list Char,Bullet List Paragraph Char"/>
    <w:basedOn w:val="DefaultParagraphFont"/>
    <w:link w:val="ListParagraph"/>
    <w:uiPriority w:val="34"/>
    <w:locked/>
    <w:rsid w:val="00141FBD"/>
    <w:rPr>
      <w:rFonts w:ascii="Times New Roman" w:eastAsia="Times New Roman" w:hAnsi="Times New Roman" w:cs="Times New Roman"/>
      <w:sz w:val="20"/>
      <w:szCs w:val="20"/>
      <w:lang w:eastAsia="en-GB"/>
    </w:rPr>
  </w:style>
  <w:style w:type="paragraph" w:styleId="FootnoteText">
    <w:name w:val="footnote text"/>
    <w:basedOn w:val="Normal"/>
    <w:link w:val="FootnoteTextChar"/>
    <w:uiPriority w:val="99"/>
    <w:semiHidden/>
    <w:unhideWhenUsed/>
    <w:rsid w:val="00227738"/>
    <w:rPr>
      <w:rFonts w:asciiTheme="minorHAnsi" w:eastAsiaTheme="minorHAnsi" w:hAnsiTheme="minorHAnsi" w:cstheme="minorBidi"/>
      <w:lang w:eastAsia="en-US"/>
    </w:rPr>
  </w:style>
  <w:style w:type="character" w:customStyle="1" w:styleId="FootnoteTextChar">
    <w:name w:val="Footnote Text Char"/>
    <w:basedOn w:val="DefaultParagraphFont"/>
    <w:link w:val="FootnoteText"/>
    <w:uiPriority w:val="99"/>
    <w:semiHidden/>
    <w:rsid w:val="00227738"/>
    <w:rPr>
      <w:sz w:val="20"/>
      <w:szCs w:val="20"/>
    </w:rPr>
  </w:style>
  <w:style w:type="character" w:styleId="FootnoteReference">
    <w:name w:val="footnote reference"/>
    <w:basedOn w:val="DefaultParagraphFont"/>
    <w:uiPriority w:val="99"/>
    <w:semiHidden/>
    <w:unhideWhenUsed/>
    <w:rsid w:val="0022773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9AD"/>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59AD"/>
    <w:pPr>
      <w:tabs>
        <w:tab w:val="center" w:pos="4513"/>
        <w:tab w:val="right" w:pos="9026"/>
      </w:tabs>
    </w:pPr>
  </w:style>
  <w:style w:type="character" w:customStyle="1" w:styleId="HeaderChar">
    <w:name w:val="Header Char"/>
    <w:basedOn w:val="DefaultParagraphFont"/>
    <w:link w:val="Header"/>
    <w:uiPriority w:val="99"/>
    <w:rsid w:val="00F159AD"/>
  </w:style>
  <w:style w:type="paragraph" w:styleId="Footer">
    <w:name w:val="footer"/>
    <w:basedOn w:val="Normal"/>
    <w:link w:val="FooterChar"/>
    <w:uiPriority w:val="99"/>
    <w:unhideWhenUsed/>
    <w:rsid w:val="00F159AD"/>
    <w:pPr>
      <w:tabs>
        <w:tab w:val="center" w:pos="4513"/>
        <w:tab w:val="right" w:pos="9026"/>
      </w:tabs>
    </w:pPr>
  </w:style>
  <w:style w:type="character" w:customStyle="1" w:styleId="FooterChar">
    <w:name w:val="Footer Char"/>
    <w:basedOn w:val="DefaultParagraphFont"/>
    <w:link w:val="Footer"/>
    <w:uiPriority w:val="99"/>
    <w:rsid w:val="00F159AD"/>
  </w:style>
  <w:style w:type="character" w:styleId="Hyperlink">
    <w:name w:val="Hyperlink"/>
    <w:rsid w:val="00F159AD"/>
    <w:rPr>
      <w:color w:val="0000FF"/>
      <w:u w:val="single"/>
    </w:rPr>
  </w:style>
  <w:style w:type="paragraph" w:styleId="ListParagraph">
    <w:name w:val="List Paragraph"/>
    <w:aliases w:val="Bullet Points,Liste Paragraf,Llista Nivell1,Lista de nivel 1,Paragraphe de liste PBLH,Normal bullet 2,Graph &amp; Table tite,Table of contents numbered,Bullet list,Bullet List Paragraph,Level 1 Bullet,numbered,Bullet List,FooterText,列出段落"/>
    <w:basedOn w:val="Normal"/>
    <w:link w:val="ListParagraphChar"/>
    <w:uiPriority w:val="99"/>
    <w:qFormat/>
    <w:rsid w:val="00F159AD"/>
    <w:pPr>
      <w:ind w:left="720"/>
    </w:pPr>
  </w:style>
  <w:style w:type="paragraph" w:styleId="NormalWeb">
    <w:name w:val="Normal (Web)"/>
    <w:basedOn w:val="Normal"/>
    <w:uiPriority w:val="99"/>
    <w:rsid w:val="0093254F"/>
    <w:pPr>
      <w:spacing w:before="100" w:beforeAutospacing="1" w:after="100" w:afterAutospacing="1"/>
    </w:pPr>
    <w:rPr>
      <w:sz w:val="24"/>
      <w:szCs w:val="24"/>
    </w:rPr>
  </w:style>
  <w:style w:type="character" w:styleId="Strong">
    <w:name w:val="Strong"/>
    <w:basedOn w:val="DefaultParagraphFont"/>
    <w:uiPriority w:val="22"/>
    <w:qFormat/>
    <w:rsid w:val="0093254F"/>
    <w:rPr>
      <w:b/>
      <w:bCs/>
    </w:rPr>
  </w:style>
  <w:style w:type="paragraph" w:customStyle="1" w:styleId="Editable6">
    <w:name w:val="Editable6"/>
    <w:basedOn w:val="ListParagraph"/>
    <w:link w:val="Editable6Char"/>
    <w:qFormat/>
    <w:locked/>
    <w:rsid w:val="00A61E8B"/>
    <w:pPr>
      <w:numPr>
        <w:numId w:val="4"/>
      </w:numPr>
      <w:tabs>
        <w:tab w:val="left" w:pos="317"/>
      </w:tabs>
      <w:spacing w:before="40" w:after="40" w:line="288" w:lineRule="auto"/>
    </w:pPr>
    <w:rPr>
      <w:rFonts w:ascii="Arial" w:hAnsi="Arial" w:cs="Arial"/>
      <w:color w:val="0070C0"/>
      <w:sz w:val="18"/>
      <w:szCs w:val="18"/>
      <w:lang w:eastAsia="en-US"/>
    </w:rPr>
  </w:style>
  <w:style w:type="character" w:customStyle="1" w:styleId="Editable6Char">
    <w:name w:val="Editable6 Char"/>
    <w:basedOn w:val="DefaultParagraphFont"/>
    <w:link w:val="Editable6"/>
    <w:rsid w:val="00A61E8B"/>
    <w:rPr>
      <w:rFonts w:ascii="Arial" w:eastAsia="Times New Roman" w:hAnsi="Arial" w:cs="Arial"/>
      <w:color w:val="0070C0"/>
      <w:sz w:val="18"/>
      <w:szCs w:val="18"/>
    </w:rPr>
  </w:style>
  <w:style w:type="paragraph" w:customStyle="1" w:styleId="Editable3">
    <w:name w:val="Editable3"/>
    <w:basedOn w:val="Normal"/>
    <w:link w:val="Editable3Char"/>
    <w:qFormat/>
    <w:locked/>
    <w:rsid w:val="00A61E8B"/>
    <w:pPr>
      <w:spacing w:before="100" w:line="312" w:lineRule="auto"/>
    </w:pPr>
    <w:rPr>
      <w:rFonts w:ascii="Arial" w:hAnsi="Arial" w:cs="Arial"/>
      <w:color w:val="0070C0"/>
      <w:sz w:val="18"/>
      <w:szCs w:val="18"/>
      <w:lang w:eastAsia="en-US"/>
    </w:rPr>
  </w:style>
  <w:style w:type="paragraph" w:customStyle="1" w:styleId="Editable4">
    <w:name w:val="Editable 4"/>
    <w:basedOn w:val="Normal"/>
    <w:link w:val="Editable4Char"/>
    <w:qFormat/>
    <w:locked/>
    <w:rsid w:val="00A61E8B"/>
    <w:pPr>
      <w:tabs>
        <w:tab w:val="left" w:pos="877"/>
      </w:tabs>
      <w:spacing w:line="288" w:lineRule="auto"/>
      <w:jc w:val="both"/>
    </w:pPr>
    <w:rPr>
      <w:rFonts w:ascii="Arial" w:hAnsi="Arial" w:cs="Arial"/>
      <w:i/>
      <w:color w:val="0070C0"/>
      <w:sz w:val="18"/>
      <w:szCs w:val="18"/>
      <w:lang w:eastAsia="en-US"/>
    </w:rPr>
  </w:style>
  <w:style w:type="character" w:customStyle="1" w:styleId="Editable3Char">
    <w:name w:val="Editable3 Char"/>
    <w:basedOn w:val="DefaultParagraphFont"/>
    <w:link w:val="Editable3"/>
    <w:rsid w:val="00A61E8B"/>
    <w:rPr>
      <w:rFonts w:ascii="Arial" w:eastAsia="Times New Roman" w:hAnsi="Arial" w:cs="Arial"/>
      <w:color w:val="0070C0"/>
      <w:sz w:val="18"/>
      <w:szCs w:val="18"/>
    </w:rPr>
  </w:style>
  <w:style w:type="character" w:customStyle="1" w:styleId="Editable4Char">
    <w:name w:val="Editable 4 Char"/>
    <w:basedOn w:val="DefaultParagraphFont"/>
    <w:link w:val="Editable4"/>
    <w:rsid w:val="00A61E8B"/>
    <w:rPr>
      <w:rFonts w:ascii="Arial" w:eastAsia="Times New Roman" w:hAnsi="Arial" w:cs="Arial"/>
      <w:i/>
      <w:color w:val="0070C0"/>
      <w:sz w:val="18"/>
      <w:szCs w:val="18"/>
    </w:rPr>
  </w:style>
  <w:style w:type="paragraph" w:styleId="BalloonText">
    <w:name w:val="Balloon Text"/>
    <w:basedOn w:val="Normal"/>
    <w:link w:val="BalloonTextChar"/>
    <w:uiPriority w:val="99"/>
    <w:semiHidden/>
    <w:unhideWhenUsed/>
    <w:rsid w:val="00A61E8B"/>
    <w:rPr>
      <w:rFonts w:ascii="Tahoma" w:hAnsi="Tahoma" w:cs="Tahoma"/>
      <w:sz w:val="16"/>
      <w:szCs w:val="16"/>
    </w:rPr>
  </w:style>
  <w:style w:type="character" w:customStyle="1" w:styleId="BalloonTextChar">
    <w:name w:val="Balloon Text Char"/>
    <w:basedOn w:val="DefaultParagraphFont"/>
    <w:link w:val="BalloonText"/>
    <w:uiPriority w:val="99"/>
    <w:semiHidden/>
    <w:rsid w:val="00A61E8B"/>
    <w:rPr>
      <w:rFonts w:ascii="Tahoma" w:eastAsia="Times New Roman" w:hAnsi="Tahoma" w:cs="Tahoma"/>
      <w:sz w:val="16"/>
      <w:szCs w:val="16"/>
      <w:lang w:eastAsia="en-GB"/>
    </w:rPr>
  </w:style>
  <w:style w:type="paragraph" w:customStyle="1" w:styleId="DefaultParagraphFontCharChar">
    <w:name w:val="Default Paragraph Font Char Char"/>
    <w:aliases w:val="Default Paragraph Font Para Char Char Char Char,Default Paragraph Font Char Char11,Default Paragraph Font Char Char1"/>
    <w:basedOn w:val="Normal"/>
    <w:locked/>
    <w:rsid w:val="00A61E8B"/>
    <w:pPr>
      <w:autoSpaceDE w:val="0"/>
      <w:autoSpaceDN w:val="0"/>
      <w:spacing w:after="160" w:line="240" w:lineRule="exact"/>
    </w:pPr>
    <w:rPr>
      <w:rFonts w:ascii="Arial" w:hAnsi="Arial" w:cs="Arial"/>
      <w:b/>
      <w:lang w:eastAsia="de-DE"/>
    </w:rPr>
  </w:style>
  <w:style w:type="paragraph" w:customStyle="1" w:styleId="Editable1">
    <w:name w:val="Editable1"/>
    <w:basedOn w:val="Normal"/>
    <w:link w:val="Editable1Char"/>
    <w:qFormat/>
    <w:locked/>
    <w:rsid w:val="00A61E8B"/>
    <w:rPr>
      <w:rFonts w:ascii="Arial" w:hAnsi="Arial" w:cs="Arial"/>
      <w:color w:val="000000" w:themeColor="text1"/>
      <w:sz w:val="22"/>
      <w:szCs w:val="24"/>
      <w:lang w:eastAsia="en-US"/>
    </w:rPr>
  </w:style>
  <w:style w:type="character" w:customStyle="1" w:styleId="Editable1Char">
    <w:name w:val="Editable1 Char"/>
    <w:basedOn w:val="DefaultParagraphFont"/>
    <w:link w:val="Editable1"/>
    <w:rsid w:val="00A61E8B"/>
    <w:rPr>
      <w:rFonts w:ascii="Arial" w:eastAsia="Times New Roman" w:hAnsi="Arial" w:cs="Arial"/>
      <w:color w:val="000000" w:themeColor="text1"/>
      <w:szCs w:val="24"/>
    </w:rPr>
  </w:style>
  <w:style w:type="character" w:styleId="CommentReference">
    <w:name w:val="annotation reference"/>
    <w:basedOn w:val="DefaultParagraphFont"/>
    <w:semiHidden/>
    <w:unhideWhenUsed/>
    <w:rsid w:val="00690C89"/>
    <w:rPr>
      <w:sz w:val="16"/>
      <w:szCs w:val="16"/>
    </w:rPr>
  </w:style>
  <w:style w:type="paragraph" w:styleId="CommentText">
    <w:name w:val="annotation text"/>
    <w:basedOn w:val="Normal"/>
    <w:link w:val="CommentTextChar"/>
    <w:unhideWhenUsed/>
    <w:rsid w:val="00690C89"/>
  </w:style>
  <w:style w:type="character" w:customStyle="1" w:styleId="CommentTextChar">
    <w:name w:val="Comment Text Char"/>
    <w:basedOn w:val="DefaultParagraphFont"/>
    <w:link w:val="CommentText"/>
    <w:rsid w:val="00690C8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90C89"/>
    <w:rPr>
      <w:b/>
      <w:bCs/>
    </w:rPr>
  </w:style>
  <w:style w:type="character" w:customStyle="1" w:styleId="CommentSubjectChar">
    <w:name w:val="Comment Subject Char"/>
    <w:basedOn w:val="CommentTextChar"/>
    <w:link w:val="CommentSubject"/>
    <w:uiPriority w:val="99"/>
    <w:semiHidden/>
    <w:rsid w:val="00690C89"/>
    <w:rPr>
      <w:rFonts w:ascii="Times New Roman" w:eastAsia="Times New Roman" w:hAnsi="Times New Roman" w:cs="Times New Roman"/>
      <w:b/>
      <w:bCs/>
      <w:sz w:val="20"/>
      <w:szCs w:val="20"/>
      <w:lang w:eastAsia="en-GB"/>
    </w:rPr>
  </w:style>
  <w:style w:type="paragraph" w:styleId="Revision">
    <w:name w:val="Revision"/>
    <w:hidden/>
    <w:uiPriority w:val="99"/>
    <w:semiHidden/>
    <w:rsid w:val="00312219"/>
    <w:pPr>
      <w:spacing w:after="0" w:line="240" w:lineRule="auto"/>
    </w:pPr>
    <w:rPr>
      <w:rFonts w:ascii="Times New Roman" w:eastAsia="Times New Roman" w:hAnsi="Times New Roman" w:cs="Times New Roman"/>
      <w:sz w:val="20"/>
      <w:szCs w:val="20"/>
      <w:lang w:eastAsia="en-GB"/>
    </w:rPr>
  </w:style>
  <w:style w:type="character" w:customStyle="1" w:styleId="ListParagraphChar">
    <w:name w:val="List Paragraph Char"/>
    <w:aliases w:val="Bullet Points Char,Liste Paragraf Char,Llista Nivell1 Char,Lista de nivel 1 Char,Paragraphe de liste PBLH Char,Normal bullet 2 Char,Graph &amp; Table tite Char,Table of contents numbered Char,Bullet list Char,Bullet List Paragraph Char"/>
    <w:basedOn w:val="DefaultParagraphFont"/>
    <w:link w:val="ListParagraph"/>
    <w:uiPriority w:val="34"/>
    <w:locked/>
    <w:rsid w:val="00141FBD"/>
    <w:rPr>
      <w:rFonts w:ascii="Times New Roman" w:eastAsia="Times New Roman" w:hAnsi="Times New Roman" w:cs="Times New Roman"/>
      <w:sz w:val="20"/>
      <w:szCs w:val="20"/>
      <w:lang w:eastAsia="en-GB"/>
    </w:rPr>
  </w:style>
  <w:style w:type="paragraph" w:styleId="FootnoteText">
    <w:name w:val="footnote text"/>
    <w:basedOn w:val="Normal"/>
    <w:link w:val="FootnoteTextChar"/>
    <w:uiPriority w:val="99"/>
    <w:semiHidden/>
    <w:unhideWhenUsed/>
    <w:rsid w:val="00227738"/>
    <w:rPr>
      <w:rFonts w:asciiTheme="minorHAnsi" w:eastAsiaTheme="minorHAnsi" w:hAnsiTheme="minorHAnsi" w:cstheme="minorBidi"/>
      <w:lang w:eastAsia="en-US"/>
    </w:rPr>
  </w:style>
  <w:style w:type="character" w:customStyle="1" w:styleId="FootnoteTextChar">
    <w:name w:val="Footnote Text Char"/>
    <w:basedOn w:val="DefaultParagraphFont"/>
    <w:link w:val="FootnoteText"/>
    <w:uiPriority w:val="99"/>
    <w:semiHidden/>
    <w:rsid w:val="00227738"/>
    <w:rPr>
      <w:sz w:val="20"/>
      <w:szCs w:val="20"/>
    </w:rPr>
  </w:style>
  <w:style w:type="character" w:styleId="FootnoteReference">
    <w:name w:val="footnote reference"/>
    <w:basedOn w:val="DefaultParagraphFont"/>
    <w:uiPriority w:val="99"/>
    <w:semiHidden/>
    <w:unhideWhenUsed/>
    <w:rsid w:val="002277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anikeevy@ebrd.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d45786f-a737-4735-8af6-df12fb6939a2" origin="defaultValue">
  <element uid="id_classification_generalbusiness" value=""/>
  <element uid="3f2bf68e-965f-4645-8d3a-c9eb7a3821bd" value=""/>
</sisl>
</file>

<file path=customXml/itemProps1.xml><?xml version="1.0" encoding="utf-8"?>
<ds:datastoreItem xmlns:ds="http://schemas.openxmlformats.org/officeDocument/2006/customXml" ds:itemID="{2A904F53-6BE7-4CFF-B5DB-A78F58649DD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1408</Words>
  <Characters>8029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EBRD</Company>
  <LinksUpToDate>false</LinksUpToDate>
  <CharactersWithSpaces>9419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Schwaiger, Andrea</dc:creator>
  <cp:keywords>[EBRD/OFFICIAL USE]</cp:keywords>
  <cp:lastModifiedBy>Reinerb</cp:lastModifiedBy>
  <cp:revision>2</cp:revision>
  <dcterms:created xsi:type="dcterms:W3CDTF">2019-11-11T10:13:00Z</dcterms:created>
  <dcterms:modified xsi:type="dcterms:W3CDTF">2019-11-11T10:13:00Z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e21f3693-2f65-4de4-be4d-585d45747892</vt:lpwstr>
  </property>
  <property fmtid="{D5CDD505-2E9C-101B-9397-08002B2CF9AE}" pid="3" name="bjSaver">
    <vt:lpwstr>eXDp5+hGtubUoPWpyaEEhG1VRHLon2Yp</vt:lpwstr>
  </property>
  <property fmtid="{D5CDD505-2E9C-101B-9397-08002B2CF9AE}" pid="4" name="bjDocumentSecurityLabel">
    <vt:lpwstr>OFFICIAL USE</vt:lpwstr>
  </property>
  <property fmtid="{D5CDD505-2E9C-101B-9397-08002B2CF9AE}" pid="5" name="bjDocumentLabelFieldCode">
    <vt:lpwstr>OFFICIAL USE</vt:lpwstr>
  </property>
  <property fmtid="{D5CDD505-2E9C-101B-9397-08002B2CF9AE}" pid="6" name="bjFooterBothDocProperty">
    <vt:lpwstr>OFFICIAL USE</vt:lpwstr>
  </property>
  <property fmtid="{D5CDD505-2E9C-101B-9397-08002B2CF9AE}" pid="7" name="bjFooterFirstPageDocProperty">
    <vt:lpwstr>OFFICIAL USE</vt:lpwstr>
  </property>
  <property fmtid="{D5CDD505-2E9C-101B-9397-08002B2CF9AE}" pid="8" name="bjFooterEvenPageDocProperty">
    <vt:lpwstr>OFFICIAL USE</vt:lpwstr>
  </property>
  <property fmtid="{D5CDD505-2E9C-101B-9397-08002B2CF9AE}" pid="9" name="bjHeaderBothDocProperty">
    <vt:lpwstr>OFFICIAL USE</vt:lpwstr>
  </property>
  <property fmtid="{D5CDD505-2E9C-101B-9397-08002B2CF9AE}" pid="10" name="bjHeaderFirstPageDocProperty">
    <vt:lpwstr>OFFICIAL USE</vt:lpwstr>
  </property>
  <property fmtid="{D5CDD505-2E9C-101B-9397-08002B2CF9AE}" pid="11" name="bjHeaderEvenPageDocProperty">
    <vt:lpwstr>OFFICIAL USE</vt:lpwstr>
  </property>
  <property fmtid="{D5CDD505-2E9C-101B-9397-08002B2CF9AE}" pid="12" name="bjDocumentLabelXML">
    <vt:lpwstr>&lt;?xml version="1.0" encoding="us-ascii"?&gt;&lt;sisl xmlns:xsi="http://www.w3.org/2001/XMLSchema-instance" xmlns:xsd="http://www.w3.org/2001/XMLSchema" sislVersion="0" policy="1d45786f-a737-4735-8af6-df12fb6939a2" origin="defaultValue" xmlns="http://www.boldonj</vt:lpwstr>
  </property>
  <property fmtid="{D5CDD505-2E9C-101B-9397-08002B2CF9AE}" pid="13" name="bjDocumentLabelXML-0">
    <vt:lpwstr>ames.com/2008/01/sie/internal/label"&gt;&lt;element uid="id_classification_generalbusiness" value="" /&gt;&lt;element uid="3f2bf68e-965f-4645-8d3a-c9eb7a3821bd" value="" /&gt;&lt;/sisl&gt;</vt:lpwstr>
  </property>
</Properties>
</file>